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F3" w:rsidRDefault="00662BF3" w:rsidP="00662BF3">
      <w:pPr>
        <w:jc w:val="both"/>
        <w:rPr>
          <w:b/>
          <w:lang w:val="et-EE"/>
        </w:rPr>
      </w:pPr>
    </w:p>
    <w:p w:rsidR="00662BF3" w:rsidRDefault="00662BF3" w:rsidP="00662BF3">
      <w:pPr>
        <w:jc w:val="both"/>
        <w:rPr>
          <w:b/>
          <w:lang w:val="et-EE"/>
        </w:rPr>
      </w:pPr>
    </w:p>
    <w:p w:rsidR="00662BF3" w:rsidRPr="00AB6339" w:rsidRDefault="00662BF3" w:rsidP="00662BF3">
      <w:pPr>
        <w:ind w:hanging="2"/>
        <w:jc w:val="both"/>
        <w:rPr>
          <w:rFonts w:eastAsia="Tahoma"/>
          <w:lang w:val="en-US"/>
        </w:rPr>
      </w:pPr>
      <w:r w:rsidRPr="005D63AD">
        <w:rPr>
          <w:rStyle w:val="apple-style-span"/>
          <w:b/>
          <w:bCs/>
          <w:lang w:val="en-US"/>
        </w:rPr>
        <w:t xml:space="preserve">HANKIJA: </w:t>
      </w:r>
      <w:r w:rsidRPr="0055228A">
        <w:rPr>
          <w:rFonts w:eastAsia="Tahoma"/>
          <w:lang w:val="en-US"/>
        </w:rPr>
        <w:t xml:space="preserve">Sillamäe </w:t>
      </w:r>
      <w:r>
        <w:rPr>
          <w:rFonts w:eastAsia="Tahoma"/>
          <w:lang w:val="en-US"/>
        </w:rPr>
        <w:t xml:space="preserve">lasteaed Rukkilill </w:t>
      </w:r>
      <w:r w:rsidRPr="0055228A">
        <w:rPr>
          <w:rFonts w:eastAsia="Tahoma"/>
          <w:lang w:val="en-US"/>
        </w:rPr>
        <w:t>(asukoh</w:t>
      </w:r>
      <w:r>
        <w:rPr>
          <w:rFonts w:eastAsia="Tahoma"/>
          <w:lang w:val="en-US"/>
        </w:rPr>
        <w:t>aga Sillamäel  Juri Gagarini  7a, registrikood 75012050</w:t>
      </w:r>
      <w:r w:rsidRPr="0055228A">
        <w:rPr>
          <w:rFonts w:eastAsia="Tahoma"/>
          <w:lang w:val="en-US"/>
        </w:rPr>
        <w:t>, telefon 39</w:t>
      </w:r>
      <w:r>
        <w:rPr>
          <w:rFonts w:eastAsia="Tahoma"/>
          <w:lang w:val="en-US"/>
        </w:rPr>
        <w:t>73805 , e</w:t>
      </w:r>
      <w:r w:rsidRPr="0055228A">
        <w:rPr>
          <w:rFonts w:eastAsia="Tahoma"/>
          <w:lang w:val="en-US"/>
        </w:rPr>
        <w:t xml:space="preserve">-post: </w:t>
      </w:r>
      <w:hyperlink r:id="rId7" w:history="1">
        <w:r w:rsidRPr="00F804E8">
          <w:rPr>
            <w:rStyle w:val="a9"/>
            <w:lang w:val="et-EE"/>
          </w:rPr>
          <w:t>jaaniussike2003@gmail.com</w:t>
        </w:r>
      </w:hyperlink>
      <w:r>
        <w:rPr>
          <w:lang w:val="et-EE"/>
        </w:rPr>
        <w:t xml:space="preserve"> </w:t>
      </w:r>
    </w:p>
    <w:p w:rsidR="00662BF3" w:rsidRPr="0055228A" w:rsidRDefault="00662BF3" w:rsidP="00662BF3">
      <w:pPr>
        <w:ind w:hanging="2"/>
        <w:jc w:val="both"/>
        <w:rPr>
          <w:rStyle w:val="apple-style-span"/>
          <w:b/>
          <w:bCs/>
          <w:lang w:val="et-EE"/>
        </w:rPr>
      </w:pPr>
    </w:p>
    <w:p w:rsidR="00662BF3" w:rsidRPr="00B67B83" w:rsidRDefault="00662BF3" w:rsidP="00662BF3">
      <w:pPr>
        <w:tabs>
          <w:tab w:val="left" w:pos="709"/>
        </w:tabs>
        <w:ind w:hanging="2"/>
        <w:rPr>
          <w:b/>
          <w:lang w:val="et-EE"/>
        </w:rPr>
      </w:pPr>
      <w:r w:rsidRPr="00B67B83">
        <w:rPr>
          <w:rStyle w:val="apple-style-span"/>
          <w:b/>
          <w:bCs/>
          <w:lang w:val="et-EE"/>
        </w:rPr>
        <w:t>KIRJALIK ETTEPANEK:</w:t>
      </w:r>
      <w:r>
        <w:rPr>
          <w:rStyle w:val="apple-style-span"/>
          <w:b/>
          <w:bCs/>
          <w:lang w:val="et-EE"/>
        </w:rPr>
        <w:t xml:space="preserve"> </w:t>
      </w:r>
      <w:r w:rsidRPr="00301AA6">
        <w:rPr>
          <w:b/>
          <w:lang w:val="fi-FI"/>
        </w:rPr>
        <w:t>Sillam</w:t>
      </w:r>
      <w:r w:rsidRPr="00B67B83">
        <w:rPr>
          <w:b/>
          <w:lang w:val="et-EE"/>
        </w:rPr>
        <w:t xml:space="preserve">äe </w:t>
      </w:r>
      <w:r>
        <w:rPr>
          <w:b/>
          <w:lang w:val="et-EE"/>
        </w:rPr>
        <w:t xml:space="preserve"> lasteaia Rukkilill </w:t>
      </w:r>
      <w:r w:rsidRPr="00B67B83">
        <w:rPr>
          <w:b/>
          <w:lang w:val="et-EE"/>
        </w:rPr>
        <w:t>deratisatsioonitööd</w:t>
      </w:r>
    </w:p>
    <w:p w:rsidR="00662BF3" w:rsidRPr="00B67B83" w:rsidRDefault="00662BF3" w:rsidP="00662BF3">
      <w:pPr>
        <w:tabs>
          <w:tab w:val="left" w:pos="709"/>
        </w:tabs>
        <w:ind w:hanging="2"/>
        <w:rPr>
          <w:lang w:val="et-EE"/>
        </w:rPr>
      </w:pPr>
    </w:p>
    <w:p w:rsidR="00662BF3" w:rsidRDefault="00662BF3" w:rsidP="00662BF3">
      <w:pPr>
        <w:tabs>
          <w:tab w:val="left" w:pos="709"/>
        </w:tabs>
        <w:ind w:hanging="2"/>
        <w:rPr>
          <w:rStyle w:val="apple-style-span"/>
          <w:lang w:val="et-EE"/>
        </w:rPr>
      </w:pPr>
      <w:r>
        <w:rPr>
          <w:szCs w:val="21"/>
          <w:lang w:val="et-EE"/>
        </w:rPr>
        <w:br/>
      </w:r>
      <w:r>
        <w:rPr>
          <w:b/>
          <w:bCs/>
          <w:szCs w:val="21"/>
          <w:lang w:val="et-EE"/>
        </w:rPr>
        <w:t xml:space="preserve">HANKELEPINGU ESEME LÜHIKIRJELDUS: </w:t>
      </w:r>
      <w:r>
        <w:rPr>
          <w:bCs/>
          <w:lang w:val="et-EE"/>
        </w:rPr>
        <w:t xml:space="preserve">Hanke objektiks on </w:t>
      </w:r>
      <w:r>
        <w:rPr>
          <w:lang w:val="et-EE"/>
        </w:rPr>
        <w:t>Sillamäe lasteaia Rukkilill ruumide kahjurite tõrje ehk deratisatsiooni ja desinsektsiooni teenus vastavalt kehtivale õigusaktidele ja parimate kutsepraktikale.</w:t>
      </w:r>
    </w:p>
    <w:p w:rsidR="00662BF3" w:rsidRPr="00AB6339" w:rsidRDefault="00662BF3" w:rsidP="00662BF3">
      <w:pPr>
        <w:ind w:hanging="2"/>
        <w:jc w:val="both"/>
        <w:rPr>
          <w:rFonts w:eastAsia="Tahoma"/>
          <w:lang w:val="en-US"/>
        </w:rPr>
      </w:pPr>
      <w:r>
        <w:rPr>
          <w:szCs w:val="21"/>
          <w:lang w:val="et-EE"/>
        </w:rPr>
        <w:br/>
      </w:r>
      <w:r>
        <w:rPr>
          <w:b/>
          <w:bCs/>
          <w:szCs w:val="21"/>
          <w:lang w:val="et-EE"/>
        </w:rPr>
        <w:t xml:space="preserve">RIIGIHANKE EEST VASTUTAVA ISIKU NIMI, AMETIKOHT, SIDEVAHENDID: </w:t>
      </w:r>
      <w:r w:rsidRPr="0055228A">
        <w:rPr>
          <w:rFonts w:eastAsia="Tahoma"/>
          <w:lang w:val="et-EE"/>
        </w:rPr>
        <w:t xml:space="preserve">vastutav isik: </w:t>
      </w:r>
      <w:r>
        <w:rPr>
          <w:rFonts w:eastAsia="Tahoma"/>
          <w:lang w:val="et-EE"/>
        </w:rPr>
        <w:t>Anneli Vassijeva direktor, telefon 39 73805</w:t>
      </w:r>
      <w:r w:rsidRPr="0055228A">
        <w:rPr>
          <w:rFonts w:eastAsia="Tahoma"/>
          <w:lang w:val="et-EE"/>
        </w:rPr>
        <w:t xml:space="preserve">, e-post: </w:t>
      </w:r>
      <w:hyperlink r:id="rId8" w:history="1">
        <w:r w:rsidRPr="00F804E8">
          <w:rPr>
            <w:rStyle w:val="a9"/>
            <w:lang w:val="en-US"/>
          </w:rPr>
          <w:t>jaaniussike2003@gmail.com</w:t>
        </w:r>
      </w:hyperlink>
      <w:r>
        <w:rPr>
          <w:lang w:val="en-US"/>
        </w:rPr>
        <w:t xml:space="preserve"> </w:t>
      </w:r>
    </w:p>
    <w:p w:rsidR="00662BF3" w:rsidRPr="0055228A" w:rsidRDefault="00662BF3" w:rsidP="00662BF3">
      <w:pPr>
        <w:ind w:hanging="2"/>
        <w:jc w:val="both"/>
        <w:rPr>
          <w:lang w:val="en-US"/>
        </w:rPr>
      </w:pPr>
    </w:p>
    <w:p w:rsidR="00662BF3" w:rsidRPr="005D63AD" w:rsidRDefault="00662BF3" w:rsidP="00662BF3">
      <w:pPr>
        <w:ind w:hanging="2"/>
        <w:jc w:val="both"/>
        <w:rPr>
          <w:rStyle w:val="apple-style-span"/>
          <w:lang w:val="en-US"/>
        </w:rPr>
      </w:pPr>
      <w:r>
        <w:rPr>
          <w:szCs w:val="21"/>
          <w:lang w:val="et-EE"/>
        </w:rPr>
        <w:br/>
      </w:r>
      <w:r>
        <w:rPr>
          <w:b/>
          <w:bCs/>
          <w:szCs w:val="21"/>
          <w:lang w:val="et-EE"/>
        </w:rPr>
        <w:t>PAKKUMUSTE ESITAMISE TÄHTAEG:</w:t>
      </w:r>
      <w:r>
        <w:rPr>
          <w:rStyle w:val="apple-style-span"/>
          <w:lang w:val="et-EE"/>
        </w:rPr>
        <w:t xml:space="preserve"> 16</w:t>
      </w:r>
      <w:r>
        <w:rPr>
          <w:lang w:val="et-EE"/>
        </w:rPr>
        <w:t>.12.2024.a  kell 10.00</w:t>
      </w:r>
    </w:p>
    <w:p w:rsidR="00662BF3" w:rsidRPr="005D63AD" w:rsidRDefault="00662BF3" w:rsidP="00662BF3">
      <w:pPr>
        <w:ind w:hanging="2"/>
        <w:jc w:val="both"/>
        <w:rPr>
          <w:rStyle w:val="apple-style-span"/>
          <w:lang w:val="en-US"/>
        </w:rPr>
      </w:pPr>
    </w:p>
    <w:p w:rsidR="00662BF3" w:rsidRDefault="00662BF3" w:rsidP="00662BF3">
      <w:pPr>
        <w:ind w:hanging="2"/>
        <w:jc w:val="both"/>
        <w:rPr>
          <w:lang w:val="et-EE"/>
        </w:rPr>
      </w:pPr>
      <w:r>
        <w:rPr>
          <w:b/>
          <w:bCs/>
          <w:lang w:val="et-EE"/>
        </w:rPr>
        <w:t>HANKELEPINGU TÄITMISE TÄHTPÄEV:</w:t>
      </w:r>
      <w:r>
        <w:rPr>
          <w:lang w:val="et-EE"/>
        </w:rPr>
        <w:t xml:space="preserve"> 01.jaanuar 2025. a.kuni 31.12.2027</w:t>
      </w:r>
    </w:p>
    <w:p w:rsidR="00662BF3" w:rsidRDefault="00662BF3" w:rsidP="00662BF3">
      <w:pPr>
        <w:ind w:hanging="2"/>
        <w:jc w:val="both"/>
        <w:rPr>
          <w:lang w:val="et-EE"/>
        </w:rPr>
      </w:pPr>
    </w:p>
    <w:p w:rsidR="00662BF3" w:rsidRDefault="00662BF3" w:rsidP="00662BF3">
      <w:pPr>
        <w:ind w:hanging="2"/>
        <w:jc w:val="both"/>
        <w:rPr>
          <w:lang w:val="et-EE"/>
        </w:rPr>
      </w:pPr>
      <w:r>
        <w:rPr>
          <w:b/>
          <w:bCs/>
          <w:lang w:val="et-EE"/>
        </w:rPr>
        <w:t xml:space="preserve">HANKEMENETLUSE LIIK: </w:t>
      </w:r>
      <w:r>
        <w:rPr>
          <w:szCs w:val="17"/>
          <w:lang w:val="et-EE"/>
        </w:rPr>
        <w:t>menetlus alla riigihanke piirmäära „Riigihangete seaduse“ § 16 lõike 1 järgi.</w:t>
      </w:r>
    </w:p>
    <w:p w:rsidR="00662BF3" w:rsidRPr="00662BF3" w:rsidRDefault="00662BF3" w:rsidP="00662BF3">
      <w:pPr>
        <w:ind w:hanging="2"/>
        <w:jc w:val="right"/>
        <w:rPr>
          <w:rStyle w:val="apple-style-span"/>
          <w:lang w:val="en-GB"/>
        </w:rPr>
      </w:pPr>
      <w:r>
        <w:rPr>
          <w:szCs w:val="21"/>
          <w:lang w:val="et-EE"/>
        </w:rPr>
        <w:br/>
      </w:r>
    </w:p>
    <w:p w:rsidR="00662BF3" w:rsidRDefault="00662BF3" w:rsidP="00662BF3">
      <w:pPr>
        <w:ind w:hanging="2"/>
        <w:rPr>
          <w:rFonts w:eastAsia="Tahoma"/>
          <w:lang w:val="et-EE"/>
        </w:rPr>
      </w:pPr>
      <w:r>
        <w:rPr>
          <w:rFonts w:eastAsia="Tahoma"/>
          <w:lang w:val="et-EE"/>
        </w:rPr>
        <w:t>Anneli Vassijeva</w:t>
      </w:r>
    </w:p>
    <w:p w:rsidR="00662BF3" w:rsidRDefault="00662BF3" w:rsidP="00662BF3">
      <w:pPr>
        <w:ind w:hanging="2"/>
        <w:rPr>
          <w:rFonts w:eastAsia="Tahoma"/>
          <w:lang w:val="et-EE"/>
        </w:rPr>
      </w:pPr>
      <w:r w:rsidRPr="00E13673">
        <w:rPr>
          <w:rFonts w:eastAsia="Tahoma"/>
          <w:lang w:val="et-EE"/>
        </w:rPr>
        <w:t xml:space="preserve">Sillamäe lasteaia </w:t>
      </w:r>
      <w:r>
        <w:rPr>
          <w:rFonts w:eastAsia="Tahoma"/>
          <w:lang w:val="et-EE"/>
        </w:rPr>
        <w:t xml:space="preserve">Rukkilill </w:t>
      </w:r>
      <w:r w:rsidRPr="00E13673">
        <w:rPr>
          <w:rFonts w:eastAsia="Tahoma"/>
          <w:lang w:val="et-EE"/>
        </w:rPr>
        <w:t>direktor</w:t>
      </w:r>
    </w:p>
    <w:p w:rsidR="00662BF3" w:rsidRPr="00E13673" w:rsidRDefault="00662BF3" w:rsidP="00662BF3">
      <w:pPr>
        <w:ind w:hanging="2"/>
        <w:rPr>
          <w:rFonts w:eastAsia="Tahoma"/>
          <w:lang w:val="et-EE"/>
        </w:rPr>
      </w:pPr>
      <w:r>
        <w:rPr>
          <w:rFonts w:eastAsia="Tahoma"/>
          <w:lang w:val="et-EE"/>
        </w:rPr>
        <w:t>3973805</w:t>
      </w:r>
    </w:p>
    <w:p w:rsidR="00662BF3" w:rsidRPr="004C6F7A" w:rsidRDefault="00662BF3" w:rsidP="00662BF3">
      <w:pPr>
        <w:ind w:hanging="2"/>
        <w:rPr>
          <w:szCs w:val="20"/>
          <w:lang w:val="en-US"/>
        </w:rPr>
      </w:pPr>
    </w:p>
    <w:p w:rsidR="00662BF3" w:rsidRDefault="00662BF3" w:rsidP="00662BF3">
      <w:pPr>
        <w:pBdr>
          <w:top w:val="nil"/>
          <w:left w:val="nil"/>
          <w:bottom w:val="nil"/>
          <w:right w:val="nil"/>
          <w:between w:val="nil"/>
        </w:pBdr>
        <w:ind w:right="180"/>
        <w:rPr>
          <w:b/>
          <w:sz w:val="28"/>
          <w:szCs w:val="28"/>
          <w:lang w:val="en-US"/>
        </w:rPr>
      </w:pPr>
    </w:p>
    <w:p w:rsidR="00662BF3" w:rsidRPr="00373F68" w:rsidRDefault="00662BF3" w:rsidP="00662BF3">
      <w:pPr>
        <w:pBdr>
          <w:top w:val="nil"/>
          <w:left w:val="nil"/>
          <w:bottom w:val="nil"/>
          <w:right w:val="nil"/>
          <w:between w:val="nil"/>
        </w:pBdr>
        <w:ind w:right="180"/>
        <w:rPr>
          <w:b/>
          <w:sz w:val="28"/>
          <w:szCs w:val="28"/>
          <w:lang w:val="en-US"/>
        </w:rPr>
      </w:pPr>
      <w:r w:rsidRPr="00373F68">
        <w:rPr>
          <w:b/>
          <w:sz w:val="28"/>
          <w:szCs w:val="28"/>
          <w:lang w:val="en-US"/>
        </w:rPr>
        <w:t>Pakkumuse esitamise ettepanek</w:t>
      </w:r>
    </w:p>
    <w:p w:rsidR="00662BF3" w:rsidRPr="00E86470" w:rsidRDefault="00662BF3" w:rsidP="00662BF3">
      <w:pPr>
        <w:pBdr>
          <w:top w:val="nil"/>
          <w:left w:val="nil"/>
          <w:bottom w:val="nil"/>
          <w:right w:val="nil"/>
          <w:between w:val="nil"/>
        </w:pBdr>
        <w:ind w:left="1" w:right="180" w:hanging="3"/>
        <w:jc w:val="center"/>
        <w:rPr>
          <w:sz w:val="28"/>
          <w:szCs w:val="28"/>
          <w:lang w:val="en-US"/>
        </w:rPr>
      </w:pPr>
    </w:p>
    <w:p w:rsidR="00662BF3" w:rsidRPr="00662BF3" w:rsidRDefault="00662BF3" w:rsidP="00662BF3">
      <w:pPr>
        <w:keepNext/>
        <w:pBdr>
          <w:top w:val="nil"/>
          <w:left w:val="nil"/>
          <w:bottom w:val="nil"/>
          <w:right w:val="nil"/>
          <w:between w:val="nil"/>
        </w:pBdr>
        <w:ind w:left="1" w:hanging="3"/>
        <w:rPr>
          <w:b/>
          <w:lang w:val="en-US"/>
        </w:rPr>
      </w:pPr>
      <w:r w:rsidRPr="00662BF3">
        <w:rPr>
          <w:b/>
          <w:lang w:val="en-US"/>
        </w:rPr>
        <w:t xml:space="preserve">Sillamäe lasteaia Rukkilill derastisatsiooni ja desinsektsiooni teenuse osutamine </w:t>
      </w:r>
      <w:r>
        <w:rPr>
          <w:b/>
          <w:lang w:val="en-US"/>
        </w:rPr>
        <w:t>Sillam</w:t>
      </w:r>
      <w:r>
        <w:rPr>
          <w:b/>
          <w:lang w:val="et-EE"/>
        </w:rPr>
        <w:t>ä</w:t>
      </w:r>
      <w:r>
        <w:rPr>
          <w:b/>
          <w:lang w:val="en-US"/>
        </w:rPr>
        <w:t xml:space="preserve">e lasteaia Rukkilill kahes hoones </w:t>
      </w:r>
      <w:r w:rsidRPr="00662BF3">
        <w:rPr>
          <w:b/>
          <w:lang w:val="en-US"/>
        </w:rPr>
        <w:t xml:space="preserve">Juri Gagarini tn 7a </w:t>
      </w:r>
      <w:r>
        <w:rPr>
          <w:b/>
          <w:lang w:val="en-US"/>
        </w:rPr>
        <w:t>ja Vladimir Majakovski tn 8</w:t>
      </w:r>
    </w:p>
    <w:p w:rsidR="00662BF3" w:rsidRPr="00E86470" w:rsidRDefault="00662BF3" w:rsidP="00662BF3">
      <w:pPr>
        <w:keepNext/>
        <w:pBdr>
          <w:top w:val="nil"/>
          <w:left w:val="nil"/>
          <w:bottom w:val="nil"/>
          <w:right w:val="nil"/>
          <w:between w:val="nil"/>
        </w:pBdr>
        <w:rPr>
          <w:sz w:val="28"/>
          <w:szCs w:val="28"/>
          <w:lang w:val="en-US"/>
        </w:rPr>
      </w:pPr>
    </w:p>
    <w:p w:rsidR="00662BF3" w:rsidRDefault="00662BF3" w:rsidP="00662BF3">
      <w:pPr>
        <w:numPr>
          <w:ilvl w:val="0"/>
          <w:numId w:val="2"/>
        </w:numPr>
        <w:pBdr>
          <w:top w:val="nil"/>
          <w:left w:val="nil"/>
          <w:bottom w:val="nil"/>
          <w:right w:val="nil"/>
          <w:between w:val="nil"/>
        </w:pBdr>
        <w:suppressAutoHyphens/>
        <w:ind w:leftChars="-1" w:left="0" w:hangingChars="1" w:hanging="2"/>
        <w:jc w:val="both"/>
        <w:textDirection w:val="btLr"/>
        <w:textAlignment w:val="top"/>
        <w:outlineLvl w:val="0"/>
      </w:pPr>
      <w:r>
        <w:rPr>
          <w:b/>
          <w:lang w:val="et-EE"/>
        </w:rPr>
        <w:t>Ü</w:t>
      </w:r>
      <w:r>
        <w:rPr>
          <w:b/>
        </w:rPr>
        <w:t>ldosa</w:t>
      </w:r>
    </w:p>
    <w:p w:rsidR="00662BF3" w:rsidRPr="00B209BB" w:rsidRDefault="00662BF3" w:rsidP="00662BF3">
      <w:pPr>
        <w:numPr>
          <w:ilvl w:val="1"/>
          <w:numId w:val="2"/>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Hankija andmed: Sillamäe</w:t>
      </w:r>
      <w:r>
        <w:rPr>
          <w:lang w:val="en-US"/>
        </w:rPr>
        <w:t>lasteaed Rukkilill</w:t>
      </w:r>
      <w:r w:rsidRPr="00B209BB">
        <w:rPr>
          <w:lang w:val="en-US"/>
        </w:rPr>
        <w:t>, registri</w:t>
      </w:r>
      <w:r>
        <w:rPr>
          <w:lang w:val="en-US"/>
        </w:rPr>
        <w:t>kood 75012050, Vladimir Majakovski tn 8, 40233</w:t>
      </w:r>
      <w:r w:rsidRPr="00B209BB">
        <w:rPr>
          <w:lang w:val="en-US"/>
        </w:rPr>
        <w:t xml:space="preserve">, Sillamäe, telefon </w:t>
      </w:r>
      <w:r>
        <w:rPr>
          <w:lang w:val="en-US"/>
        </w:rPr>
        <w:t>3973805</w:t>
      </w:r>
      <w:r w:rsidRPr="00B209BB">
        <w:rPr>
          <w:lang w:val="en-US"/>
        </w:rPr>
        <w:t xml:space="preserve">,  e-post: </w:t>
      </w:r>
      <w:hyperlink r:id="rId9" w:history="1">
        <w:r w:rsidRPr="009A2B1E">
          <w:rPr>
            <w:rStyle w:val="a9"/>
            <w:lang w:val="en-US"/>
          </w:rPr>
          <w:t>jaaniussike2003@gmail.com</w:t>
        </w:r>
      </w:hyperlink>
      <w:r>
        <w:rPr>
          <w:lang w:val="en-US"/>
        </w:rPr>
        <w:t xml:space="preserve"> </w:t>
      </w:r>
    </w:p>
    <w:p w:rsidR="00662BF3" w:rsidRPr="00B209BB" w:rsidRDefault="00662BF3" w:rsidP="00662BF3">
      <w:pPr>
        <w:numPr>
          <w:ilvl w:val="1"/>
          <w:numId w:val="2"/>
        </w:numPr>
        <w:pBdr>
          <w:top w:val="nil"/>
          <w:left w:val="nil"/>
          <w:bottom w:val="nil"/>
          <w:right w:val="nil"/>
          <w:between w:val="nil"/>
        </w:pBdr>
        <w:suppressAutoHyphens/>
        <w:ind w:leftChars="-1" w:left="0" w:hangingChars="1" w:hanging="2"/>
        <w:jc w:val="both"/>
        <w:textDirection w:val="btLr"/>
        <w:textAlignment w:val="top"/>
        <w:outlineLvl w:val="0"/>
        <w:rPr>
          <w:lang w:val="en-US"/>
        </w:rPr>
      </w:pPr>
      <w:r>
        <w:rPr>
          <w:lang w:val="en-US"/>
        </w:rPr>
        <w:t xml:space="preserve">Kirjaliku ettepaneku </w:t>
      </w:r>
      <w:r w:rsidRPr="00B209BB">
        <w:rPr>
          <w:lang w:val="en-US"/>
        </w:rPr>
        <w:t>kohta saab täiendavat informatsiooni Silla</w:t>
      </w:r>
      <w:r>
        <w:rPr>
          <w:lang w:val="en-US"/>
        </w:rPr>
        <w:t>mäe lasteaia Rukkilill lasteaiast: Juri Gagarini 7a</w:t>
      </w:r>
      <w:r w:rsidRPr="00B209BB">
        <w:rPr>
          <w:lang w:val="en-US"/>
        </w:rPr>
        <w:t xml:space="preserve">, </w:t>
      </w:r>
      <w:r>
        <w:rPr>
          <w:lang w:val="en-US"/>
        </w:rPr>
        <w:t xml:space="preserve">Sillamäe, </w:t>
      </w:r>
      <w:r w:rsidRPr="00B209BB">
        <w:rPr>
          <w:lang w:val="en-US"/>
        </w:rPr>
        <w:t xml:space="preserve">e-post: </w:t>
      </w:r>
      <w:hyperlink r:id="rId10" w:history="1">
        <w:r w:rsidRPr="009A2B1E">
          <w:rPr>
            <w:rStyle w:val="a9"/>
            <w:lang w:val="en-US"/>
          </w:rPr>
          <w:t>jaaniussike2003@gmail.com</w:t>
        </w:r>
      </w:hyperlink>
      <w:r>
        <w:rPr>
          <w:lang w:val="en-US"/>
        </w:rPr>
        <w:t xml:space="preserve"> </w:t>
      </w:r>
      <w:r w:rsidRPr="00B209BB">
        <w:rPr>
          <w:lang w:val="en-US"/>
        </w:rPr>
        <w:t xml:space="preserve">kontaktisik </w:t>
      </w:r>
      <w:r>
        <w:rPr>
          <w:lang w:val="en-US"/>
        </w:rPr>
        <w:t>lasteaia direktor Anneli Vassijeva</w:t>
      </w:r>
      <w:r w:rsidRPr="00B209BB">
        <w:rPr>
          <w:lang w:val="en-US"/>
        </w:rPr>
        <w:t xml:space="preserve">, telefon </w:t>
      </w:r>
      <w:r>
        <w:rPr>
          <w:lang w:val="en-US"/>
        </w:rPr>
        <w:t>3973805</w:t>
      </w:r>
      <w:r w:rsidRPr="00F95D36">
        <w:rPr>
          <w:lang w:val="en-US"/>
        </w:rPr>
        <w:t>.</w:t>
      </w:r>
    </w:p>
    <w:p w:rsidR="00662BF3" w:rsidRPr="00B209BB" w:rsidRDefault="00662BF3" w:rsidP="00662BF3">
      <w:pPr>
        <w:numPr>
          <w:ilvl w:val="1"/>
          <w:numId w:val="2"/>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Vastavalt hanke tulemustele sõlmitakse le</w:t>
      </w:r>
      <w:r>
        <w:rPr>
          <w:lang w:val="en-US"/>
        </w:rPr>
        <w:t xml:space="preserve">ping kehtivusaega al. 01.01.2025 kuni </w:t>
      </w:r>
      <w:r w:rsidRPr="00360CBA">
        <w:rPr>
          <w:lang w:val="en-US"/>
        </w:rPr>
        <w:t>31.12.202</w:t>
      </w:r>
      <w:r>
        <w:rPr>
          <w:lang w:val="en-US"/>
        </w:rPr>
        <w:t>7</w:t>
      </w:r>
      <w:r w:rsidRPr="00360CBA">
        <w:rPr>
          <w:lang w:val="en-US"/>
        </w:rPr>
        <w:t>.a.</w:t>
      </w:r>
    </w:p>
    <w:p w:rsidR="00662BF3" w:rsidRDefault="00662BF3" w:rsidP="00662BF3">
      <w:pPr>
        <w:numPr>
          <w:ilvl w:val="1"/>
          <w:numId w:val="2"/>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 xml:space="preserve">Palume pakkumuste esitamise tähtaja jooksul Hankijat informeerida igast hankedokumentides ja/või selle lisas avastatud ebatäpsusest, ebaselgusest või vastuolust. Pärast lepingu sõlmimist ei rahulda Hankija ühtegi pakkuja ettenägematutele asjaoludele, mitteinformeeritusele, teisiti tõlgendamisele või muule ettekäändele tuginevat pretensiooni või lisanõuet, s.h rahalist nõuet. Küsimused ja vastused edastatakse hankedokumendid saanud isikutele (vajalik hankija esindaja teavitamine hankedokumentide saamisest) elektronpostiga 3 tööpäeva jooksul. </w:t>
      </w:r>
    </w:p>
    <w:p w:rsidR="00662BF3" w:rsidRPr="00B209BB" w:rsidRDefault="00662BF3" w:rsidP="00662BF3">
      <w:pPr>
        <w:pBdr>
          <w:top w:val="nil"/>
          <w:left w:val="nil"/>
          <w:bottom w:val="nil"/>
          <w:right w:val="nil"/>
          <w:between w:val="nil"/>
        </w:pBdr>
        <w:jc w:val="both"/>
        <w:rPr>
          <w:lang w:val="en-US"/>
        </w:rPr>
      </w:pPr>
    </w:p>
    <w:p w:rsidR="00662BF3" w:rsidRDefault="00662BF3" w:rsidP="00662BF3">
      <w:pPr>
        <w:numPr>
          <w:ilvl w:val="0"/>
          <w:numId w:val="2"/>
        </w:numPr>
        <w:pBdr>
          <w:top w:val="nil"/>
          <w:left w:val="nil"/>
          <w:bottom w:val="nil"/>
          <w:right w:val="nil"/>
          <w:between w:val="nil"/>
        </w:pBdr>
        <w:suppressAutoHyphens/>
        <w:ind w:leftChars="-1" w:left="0" w:hangingChars="1" w:hanging="2"/>
        <w:jc w:val="both"/>
        <w:textDirection w:val="btLr"/>
        <w:textAlignment w:val="top"/>
        <w:outlineLvl w:val="0"/>
      </w:pPr>
      <w:r>
        <w:rPr>
          <w:b/>
        </w:rPr>
        <w:t>Hanke objekti tehniline kirjeldus</w:t>
      </w:r>
    </w:p>
    <w:p w:rsidR="00662BF3" w:rsidRPr="0041369E" w:rsidRDefault="00662BF3" w:rsidP="00662BF3">
      <w:pPr>
        <w:numPr>
          <w:ilvl w:val="1"/>
          <w:numId w:val="2"/>
        </w:numPr>
        <w:pBdr>
          <w:top w:val="nil"/>
          <w:left w:val="nil"/>
          <w:bottom w:val="nil"/>
          <w:right w:val="nil"/>
          <w:between w:val="nil"/>
        </w:pBdr>
        <w:suppressAutoHyphens/>
        <w:ind w:leftChars="-1" w:left="0" w:hangingChars="1" w:hanging="2"/>
        <w:jc w:val="both"/>
        <w:textDirection w:val="btLr"/>
        <w:textAlignment w:val="top"/>
        <w:outlineLvl w:val="0"/>
        <w:rPr>
          <w:lang w:val="en-US"/>
        </w:rPr>
      </w:pPr>
      <w:r>
        <w:rPr>
          <w:color w:val="222222"/>
          <w:shd w:val="clear" w:color="auto" w:fill="FFFFFF"/>
          <w:lang w:val="en-US"/>
        </w:rPr>
        <w:t>Lasteaia deratisatsiooni ja desinsektsiooni teenus</w:t>
      </w:r>
      <w:r w:rsidRPr="0041369E">
        <w:rPr>
          <w:lang w:val="en-US"/>
        </w:rPr>
        <w:t xml:space="preserve"> hõlmab: </w:t>
      </w:r>
    </w:p>
    <w:p w:rsidR="00662BF3" w:rsidRPr="00662BF3" w:rsidRDefault="00662BF3" w:rsidP="00662BF3">
      <w:pPr>
        <w:numPr>
          <w:ilvl w:val="2"/>
          <w:numId w:val="2"/>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662BF3">
        <w:rPr>
          <w:lang w:val="en-US"/>
        </w:rPr>
        <w:t>Deratisatsioon:</w:t>
      </w:r>
    </w:p>
    <w:p w:rsidR="00662BF3" w:rsidRPr="00662BF3" w:rsidRDefault="00662BF3" w:rsidP="00662BF3">
      <w:pPr>
        <w:jc w:val="both"/>
        <w:rPr>
          <w:lang w:val="en-US"/>
        </w:rPr>
      </w:pPr>
      <w:r w:rsidRPr="00662BF3">
        <w:rPr>
          <w:lang w:val="en-US"/>
        </w:rPr>
        <w:t>Näriliste (nt rotid, hiired) tõrje k</w:t>
      </w:r>
      <w:r w:rsidRPr="00662BF3">
        <w:rPr>
          <w:lang w:val="et-EE"/>
        </w:rPr>
        <w:t>õ</w:t>
      </w:r>
      <w:r w:rsidRPr="00662BF3">
        <w:rPr>
          <w:lang w:val="en-US"/>
        </w:rPr>
        <w:t>ikides ruumides (sealhulgas laoruumid, kook ühiskasutavad alad). Tõrjetööd tuleb teostada inimeste ja lemmikloomade turvalisust arvestades.</w:t>
      </w:r>
    </w:p>
    <w:p w:rsidR="00662BF3" w:rsidRPr="00662BF3" w:rsidRDefault="00662BF3" w:rsidP="00662BF3">
      <w:pPr>
        <w:pStyle w:val="a6"/>
        <w:numPr>
          <w:ilvl w:val="2"/>
          <w:numId w:val="2"/>
        </w:numPr>
        <w:jc w:val="both"/>
        <w:rPr>
          <w:rFonts w:ascii="Times New Roman" w:hAnsi="Times New Roman"/>
          <w:sz w:val="24"/>
          <w:szCs w:val="24"/>
          <w:lang w:val="en-US"/>
        </w:rPr>
      </w:pPr>
      <w:r w:rsidRPr="00662BF3">
        <w:rPr>
          <w:rFonts w:ascii="Times New Roman" w:hAnsi="Times New Roman"/>
          <w:sz w:val="24"/>
          <w:szCs w:val="24"/>
          <w:lang w:val="en-US"/>
        </w:rPr>
        <w:t>Desinsektsioon:</w:t>
      </w:r>
    </w:p>
    <w:p w:rsidR="00662BF3" w:rsidRPr="00662BF3" w:rsidRDefault="00662BF3" w:rsidP="00662BF3">
      <w:pPr>
        <w:pStyle w:val="a6"/>
        <w:numPr>
          <w:ilvl w:val="2"/>
          <w:numId w:val="2"/>
        </w:numPr>
        <w:jc w:val="both"/>
        <w:rPr>
          <w:rFonts w:ascii="Times New Roman" w:hAnsi="Times New Roman"/>
          <w:sz w:val="24"/>
          <w:szCs w:val="24"/>
          <w:lang w:val="en-US"/>
        </w:rPr>
      </w:pPr>
      <w:r w:rsidRPr="00662BF3">
        <w:rPr>
          <w:rFonts w:ascii="Times New Roman" w:hAnsi="Times New Roman"/>
          <w:color w:val="000000"/>
          <w:sz w:val="24"/>
          <w:szCs w:val="24"/>
          <w:lang w:val="en-US"/>
        </w:rPr>
        <w:t>Kahjulike putukate (nt prussakad, sipelgad, kärbsed) tõrje. Vajadusel tuleb läbi viia   ennetustööd.</w:t>
      </w:r>
    </w:p>
    <w:p w:rsidR="00662BF3" w:rsidRPr="00D2514F" w:rsidRDefault="00662BF3" w:rsidP="00662BF3">
      <w:pPr>
        <w:pBdr>
          <w:top w:val="nil"/>
          <w:left w:val="nil"/>
          <w:bottom w:val="nil"/>
          <w:right w:val="nil"/>
          <w:between w:val="nil"/>
        </w:pBdr>
        <w:jc w:val="both"/>
        <w:rPr>
          <w:lang w:val="en-US"/>
        </w:rPr>
      </w:pPr>
      <w:r>
        <w:rPr>
          <w:lang w:val="et-EE"/>
        </w:rPr>
        <w:t>2.1.3.Kontroll- ja hooldustööd:</w:t>
      </w:r>
    </w:p>
    <w:p w:rsidR="00662BF3" w:rsidRDefault="00662BF3" w:rsidP="00662BF3">
      <w:pPr>
        <w:pBdr>
          <w:top w:val="nil"/>
          <w:left w:val="nil"/>
          <w:bottom w:val="nil"/>
          <w:right w:val="nil"/>
          <w:between w:val="nil"/>
        </w:pBdr>
        <w:jc w:val="both"/>
        <w:rPr>
          <w:lang w:val="en-US"/>
        </w:rPr>
      </w:pPr>
      <w:r>
        <w:rPr>
          <w:lang w:val="en-US"/>
        </w:rPr>
        <w:t xml:space="preserve">Teenuse osutamine regulaarselt (nt kord kuus või vastavlt vajadusele) ja   </w:t>
      </w:r>
    </w:p>
    <w:p w:rsidR="00662BF3" w:rsidRPr="008706DD" w:rsidRDefault="00662BF3" w:rsidP="00662BF3">
      <w:pPr>
        <w:pBdr>
          <w:top w:val="nil"/>
          <w:left w:val="nil"/>
          <w:bottom w:val="nil"/>
          <w:right w:val="nil"/>
          <w:between w:val="nil"/>
        </w:pBdr>
        <w:jc w:val="both"/>
        <w:rPr>
          <w:lang w:val="en-US"/>
        </w:rPr>
      </w:pPr>
      <w:r>
        <w:rPr>
          <w:lang w:val="en-US"/>
        </w:rPr>
        <w:t>Avastatud probleemide lahendamine koheselt tellija teavitamisel.</w:t>
      </w:r>
    </w:p>
    <w:p w:rsidR="00662BF3" w:rsidRDefault="00662BF3" w:rsidP="00662BF3">
      <w:pPr>
        <w:pBdr>
          <w:top w:val="nil"/>
          <w:left w:val="nil"/>
          <w:bottom w:val="nil"/>
          <w:right w:val="nil"/>
          <w:between w:val="nil"/>
        </w:pBdr>
        <w:jc w:val="both"/>
        <w:rPr>
          <w:lang w:val="en-US"/>
        </w:rPr>
      </w:pPr>
      <w:r>
        <w:rPr>
          <w:lang w:val="en-US"/>
        </w:rPr>
        <w:t>2.3.4.Aruandlus:</w:t>
      </w:r>
    </w:p>
    <w:p w:rsidR="00662BF3" w:rsidRDefault="00662BF3" w:rsidP="00662BF3">
      <w:pPr>
        <w:pBdr>
          <w:top w:val="nil"/>
          <w:left w:val="nil"/>
          <w:bottom w:val="nil"/>
          <w:right w:val="nil"/>
          <w:between w:val="nil"/>
        </w:pBdr>
        <w:jc w:val="both"/>
        <w:rPr>
          <w:lang w:val="en-US"/>
        </w:rPr>
      </w:pPr>
      <w:r>
        <w:rPr>
          <w:lang w:val="en-US"/>
        </w:rPr>
        <w:t xml:space="preserve">Iga tõrjega seotud töö kohta peab esitama aruande, milles on toodud teostatud tööde </w:t>
      </w:r>
    </w:p>
    <w:p w:rsidR="00662BF3" w:rsidRPr="00D2514F" w:rsidRDefault="00662BF3" w:rsidP="00662BF3">
      <w:pPr>
        <w:pBdr>
          <w:top w:val="nil"/>
          <w:left w:val="nil"/>
          <w:bottom w:val="nil"/>
          <w:right w:val="nil"/>
          <w:between w:val="nil"/>
        </w:pBdr>
        <w:jc w:val="both"/>
        <w:rPr>
          <w:color w:val="222222"/>
          <w:lang w:val="en-US"/>
        </w:rPr>
      </w:pPr>
      <w:r>
        <w:rPr>
          <w:lang w:val="en-US"/>
        </w:rPr>
        <w:t xml:space="preserve">kirjeldus, kasutatud meetodid ja preparaadid. </w:t>
      </w:r>
    </w:p>
    <w:p w:rsidR="00662BF3" w:rsidRPr="00D2514F" w:rsidRDefault="00662BF3" w:rsidP="00662BF3">
      <w:pPr>
        <w:pBdr>
          <w:top w:val="nil"/>
          <w:left w:val="nil"/>
          <w:bottom w:val="nil"/>
          <w:right w:val="nil"/>
          <w:between w:val="nil"/>
        </w:pBdr>
        <w:jc w:val="both"/>
        <w:rPr>
          <w:color w:val="222222"/>
          <w:lang w:val="en-US"/>
        </w:rPr>
      </w:pPr>
      <w:r>
        <w:rPr>
          <w:lang w:val="en-US"/>
        </w:rPr>
        <w:t>2.3.5.Tehnilised ja keskkonnanõuded</w:t>
      </w:r>
      <w:r w:rsidRPr="00D2514F">
        <w:rPr>
          <w:color w:val="222222"/>
          <w:lang w:val="en-US"/>
        </w:rPr>
        <w:t>:</w:t>
      </w:r>
    </w:p>
    <w:p w:rsidR="00662BF3" w:rsidRDefault="00662BF3" w:rsidP="00662BF3">
      <w:pPr>
        <w:shd w:val="clear" w:color="auto" w:fill="FFFFFF"/>
        <w:jc w:val="both"/>
        <w:rPr>
          <w:color w:val="222222"/>
          <w:lang w:val="en-US"/>
        </w:rPr>
      </w:pPr>
      <w:r>
        <w:rPr>
          <w:color w:val="222222"/>
          <w:lang w:val="en-US"/>
        </w:rPr>
        <w:t>Kasutatavad vahendid ja kemikaalid peavad vastama Eestis kehtivale nõuetele (nt</w:t>
      </w:r>
    </w:p>
    <w:p w:rsidR="00662BF3" w:rsidRDefault="00662BF3" w:rsidP="00662BF3">
      <w:pPr>
        <w:shd w:val="clear" w:color="auto" w:fill="FFFFFF"/>
        <w:jc w:val="both"/>
        <w:rPr>
          <w:color w:val="222222"/>
          <w:lang w:val="en-US"/>
        </w:rPr>
      </w:pPr>
      <w:r>
        <w:rPr>
          <w:color w:val="222222"/>
          <w:lang w:val="en-US"/>
        </w:rPr>
        <w:t>registreeritud ja lubatud vahendite loetelu). Tõrjevahendid ei tohi põhjustada ohtu</w:t>
      </w:r>
    </w:p>
    <w:p w:rsidR="00662BF3" w:rsidRDefault="00662BF3" w:rsidP="00662BF3">
      <w:pPr>
        <w:shd w:val="clear" w:color="auto" w:fill="FFFFFF"/>
        <w:jc w:val="both"/>
        <w:rPr>
          <w:color w:val="222222"/>
          <w:lang w:val="en-US"/>
        </w:rPr>
      </w:pPr>
      <w:r>
        <w:rPr>
          <w:color w:val="222222"/>
          <w:lang w:val="en-US"/>
        </w:rPr>
        <w:t xml:space="preserve">laste tervisele ega keskkonnale. Kasutada tuleb ohutuid ja heakskiidetud meetodeid. </w:t>
      </w:r>
    </w:p>
    <w:p w:rsidR="00662BF3" w:rsidRDefault="00662BF3" w:rsidP="00662BF3">
      <w:pPr>
        <w:shd w:val="clear" w:color="auto" w:fill="FFFFFF"/>
        <w:jc w:val="both"/>
        <w:rPr>
          <w:color w:val="222222"/>
          <w:lang w:val="en-US"/>
        </w:rPr>
      </w:pPr>
      <w:r>
        <w:rPr>
          <w:color w:val="222222"/>
          <w:lang w:val="en-US"/>
        </w:rPr>
        <w:t xml:space="preserve">Vajadusel peab olema tagatud desinfitseerimise nõustamine hankijale pärast kahjurite </w:t>
      </w:r>
    </w:p>
    <w:p w:rsidR="00662BF3" w:rsidRDefault="00662BF3" w:rsidP="00662BF3">
      <w:pPr>
        <w:shd w:val="clear" w:color="auto" w:fill="FFFFFF"/>
        <w:jc w:val="both"/>
        <w:rPr>
          <w:color w:val="222222"/>
          <w:lang w:val="en-US"/>
        </w:rPr>
      </w:pPr>
      <w:r>
        <w:rPr>
          <w:color w:val="222222"/>
          <w:lang w:val="en-US"/>
        </w:rPr>
        <w:t>tõrjet.</w:t>
      </w:r>
    </w:p>
    <w:p w:rsidR="00662BF3" w:rsidRPr="00CD6DA9" w:rsidRDefault="00662BF3" w:rsidP="00662BF3">
      <w:pPr>
        <w:shd w:val="clear" w:color="auto" w:fill="FFFFFF"/>
        <w:jc w:val="both"/>
        <w:rPr>
          <w:color w:val="222222"/>
          <w:lang w:val="en-US"/>
        </w:rPr>
      </w:pPr>
      <w:r>
        <w:rPr>
          <w:color w:val="222222"/>
          <w:lang w:val="en-US"/>
        </w:rPr>
        <w:t>2.3.6.</w:t>
      </w:r>
      <w:r>
        <w:rPr>
          <w:lang w:val="en-US"/>
        </w:rPr>
        <w:t>Pakkuja peab tagama teenuse osutamise kokkulepitud tähtaegadel</w:t>
      </w:r>
      <w:r w:rsidRPr="002C5860">
        <w:rPr>
          <w:color w:val="222222"/>
          <w:shd w:val="clear" w:color="auto" w:fill="FFFFFF"/>
          <w:lang w:val="en-US"/>
        </w:rPr>
        <w:t>.</w:t>
      </w:r>
    </w:p>
    <w:p w:rsidR="00662BF3" w:rsidRPr="0032132D" w:rsidRDefault="00662BF3" w:rsidP="00662BF3">
      <w:pPr>
        <w:pBdr>
          <w:top w:val="nil"/>
          <w:left w:val="nil"/>
          <w:bottom w:val="nil"/>
          <w:right w:val="nil"/>
          <w:between w:val="nil"/>
        </w:pBdr>
        <w:jc w:val="both"/>
        <w:rPr>
          <w:lang w:val="en-US"/>
        </w:rPr>
      </w:pPr>
    </w:p>
    <w:p w:rsidR="00662BF3" w:rsidRPr="00A1565D" w:rsidRDefault="00662BF3" w:rsidP="00662BF3">
      <w:pPr>
        <w:pStyle w:val="a6"/>
        <w:numPr>
          <w:ilvl w:val="0"/>
          <w:numId w:val="2"/>
        </w:numPr>
        <w:pBdr>
          <w:top w:val="nil"/>
          <w:left w:val="nil"/>
          <w:bottom w:val="nil"/>
          <w:right w:val="nil"/>
          <w:between w:val="nil"/>
        </w:pBdr>
        <w:suppressAutoHyphens/>
        <w:spacing w:after="0" w:line="240" w:lineRule="auto"/>
        <w:jc w:val="both"/>
        <w:textDirection w:val="btLr"/>
        <w:textAlignment w:val="top"/>
        <w:outlineLvl w:val="0"/>
        <w:rPr>
          <w:color w:val="000000"/>
        </w:rPr>
      </w:pPr>
      <w:r w:rsidRPr="00A1565D">
        <w:rPr>
          <w:b/>
          <w:color w:val="000000"/>
        </w:rPr>
        <w:t>Pakkuja hankemenetlusest kõrvaldamise alused</w:t>
      </w:r>
    </w:p>
    <w:p w:rsidR="00662BF3" w:rsidRDefault="00662BF3" w:rsidP="00662BF3">
      <w:pPr>
        <w:numPr>
          <w:ilvl w:val="1"/>
          <w:numId w:val="2"/>
        </w:numPr>
        <w:pBdr>
          <w:top w:val="nil"/>
          <w:left w:val="nil"/>
          <w:bottom w:val="nil"/>
          <w:right w:val="nil"/>
          <w:between w:val="nil"/>
        </w:pBdr>
        <w:suppressAutoHyphens/>
        <w:ind w:leftChars="-1" w:left="0" w:hangingChars="1" w:hanging="2"/>
        <w:jc w:val="both"/>
        <w:textDirection w:val="btLr"/>
        <w:textAlignment w:val="top"/>
        <w:outlineLvl w:val="0"/>
      </w:pPr>
      <w:r>
        <w:rPr>
          <w:color w:val="202020"/>
        </w:rPr>
        <w:t>Hankija ei sõlmi hankelepingut ja kõrvaldab hankemenetlusest pakkuja, kellel</w:t>
      </w:r>
      <w:r>
        <w:t xml:space="preserve"> esineb   RHS § 95 lõikes 1 sätestatud kõrvaldamise alused.</w:t>
      </w:r>
    </w:p>
    <w:p w:rsidR="00662BF3" w:rsidRPr="00B209BB" w:rsidRDefault="00662BF3" w:rsidP="00662BF3">
      <w:pPr>
        <w:numPr>
          <w:ilvl w:val="1"/>
          <w:numId w:val="2"/>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color w:val="202020"/>
          <w:lang w:val="en-US"/>
        </w:rPr>
        <w:t>Hankija võib kõrvaldada hankemenetlusest ka pakkuja, kellel</w:t>
      </w:r>
      <w:r w:rsidRPr="00B209BB">
        <w:rPr>
          <w:lang w:val="en-US"/>
        </w:rPr>
        <w:t xml:space="preserve"> esineb RHS § 95 lõikes 4 sätestatud alused.</w:t>
      </w:r>
    </w:p>
    <w:p w:rsidR="00662BF3" w:rsidRPr="00B209BB" w:rsidRDefault="00662BF3" w:rsidP="00662BF3">
      <w:pPr>
        <w:numPr>
          <w:ilvl w:val="1"/>
          <w:numId w:val="2"/>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 xml:space="preserve">Hankija kontrollib pakkuja kõrvaldamise aluseid vastavalt RHS §-s 96 sätestatule. </w:t>
      </w:r>
    </w:p>
    <w:p w:rsidR="00662BF3" w:rsidRPr="00B209BB" w:rsidRDefault="00662BF3" w:rsidP="00662BF3">
      <w:pPr>
        <w:numPr>
          <w:ilvl w:val="1"/>
          <w:numId w:val="2"/>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 xml:space="preserve">Pakkuja esitab esialgse tõendina ajakohastatud kinnitusi sisaldava </w:t>
      </w:r>
      <w:r>
        <w:rPr>
          <w:lang w:val="en-US"/>
        </w:rPr>
        <w:t>kinnituskirja (lisa</w:t>
      </w:r>
      <w:r w:rsidRPr="00B209BB">
        <w:rPr>
          <w:lang w:val="en-US"/>
        </w:rPr>
        <w:t xml:space="preserve"> 1</w:t>
      </w:r>
      <w:r>
        <w:rPr>
          <w:lang w:val="en-US"/>
        </w:rPr>
        <w:t>)</w:t>
      </w:r>
      <w:r w:rsidRPr="00B209BB">
        <w:rPr>
          <w:lang w:val="en-US"/>
        </w:rPr>
        <w:t xml:space="preserve">, kus kinnitab kõrvaldamise aluste puudumist ja kvalifitseerimistingimustele vastamist. </w:t>
      </w:r>
    </w:p>
    <w:p w:rsidR="00662BF3" w:rsidRDefault="00662BF3" w:rsidP="00662BF3">
      <w:pPr>
        <w:numPr>
          <w:ilvl w:val="0"/>
          <w:numId w:val="2"/>
        </w:numPr>
        <w:suppressAutoHyphens/>
        <w:spacing w:before="240" w:after="240" w:line="1" w:lineRule="atLeast"/>
        <w:ind w:leftChars="-1" w:left="0" w:hangingChars="1" w:hanging="2"/>
        <w:jc w:val="both"/>
        <w:textDirection w:val="btLr"/>
        <w:textAlignment w:val="top"/>
        <w:outlineLvl w:val="0"/>
      </w:pPr>
      <w:r>
        <w:rPr>
          <w:b/>
        </w:rPr>
        <w:t>Nõuded pakkuja kvalifikatsioonile</w:t>
      </w:r>
    </w:p>
    <w:p w:rsidR="00662BF3" w:rsidRPr="00E86470" w:rsidRDefault="00662BF3" w:rsidP="00662BF3">
      <w:pPr>
        <w:numPr>
          <w:ilvl w:val="1"/>
          <w:numId w:val="2"/>
        </w:numPr>
        <w:pBdr>
          <w:top w:val="nil"/>
          <w:left w:val="nil"/>
          <w:bottom w:val="nil"/>
          <w:right w:val="nil"/>
          <w:between w:val="nil"/>
        </w:pBdr>
        <w:suppressAutoHyphens/>
        <w:spacing w:before="240" w:after="240"/>
        <w:ind w:leftChars="-1" w:left="0" w:hangingChars="1" w:hanging="2"/>
        <w:jc w:val="both"/>
        <w:textDirection w:val="btLr"/>
        <w:textAlignment w:val="top"/>
        <w:outlineLvl w:val="0"/>
        <w:rPr>
          <w:lang w:val="en-US"/>
        </w:rPr>
      </w:pPr>
      <w:r w:rsidRPr="00E86470">
        <w:rPr>
          <w:lang w:val="en-US"/>
        </w:rPr>
        <w:t>Hankija kontrollib Eestis asuva pakkuja äriregistreeri registreeringut (tõendit ei pea esitama). Välisriigis registreeritud pakkuja peab esitama registreeringu nõude täitmise kohta asjakohase tõendi (RHS § 99).</w:t>
      </w:r>
    </w:p>
    <w:p w:rsidR="00662BF3" w:rsidRPr="00E86470" w:rsidRDefault="00662BF3" w:rsidP="00662BF3">
      <w:pPr>
        <w:numPr>
          <w:ilvl w:val="1"/>
          <w:numId w:val="2"/>
        </w:numPr>
        <w:pBdr>
          <w:top w:val="nil"/>
          <w:left w:val="nil"/>
          <w:bottom w:val="nil"/>
          <w:right w:val="nil"/>
          <w:between w:val="nil"/>
        </w:pBdr>
        <w:suppressAutoHyphens/>
        <w:spacing w:before="240" w:after="240"/>
        <w:ind w:leftChars="-1" w:left="0" w:hangingChars="1" w:hanging="2"/>
        <w:jc w:val="both"/>
        <w:textDirection w:val="btLr"/>
        <w:textAlignment w:val="top"/>
        <w:outlineLvl w:val="0"/>
        <w:rPr>
          <w:lang w:val="en-US"/>
        </w:rPr>
      </w:pPr>
      <w:r w:rsidRPr="00E86470">
        <w:rPr>
          <w:lang w:val="en-US"/>
        </w:rPr>
        <w:t xml:space="preserve">Pakkuja tehniline ja kutsealane pädevus: Pakkujal peab olema viimase </w:t>
      </w:r>
      <w:r>
        <w:rPr>
          <w:lang w:val="en-US"/>
        </w:rPr>
        <w:t>2-aastane kogemus deratisatsiooni ja desinsektsiooni teenuste osutamisel.</w:t>
      </w:r>
      <w:r w:rsidRPr="00E86470">
        <w:rPr>
          <w:lang w:val="en-US"/>
        </w:rPr>
        <w:t xml:space="preserve"> Pakkuja esitab sellekohase kirjaliku kinnituse. </w:t>
      </w:r>
    </w:p>
    <w:p w:rsidR="00662BF3" w:rsidRPr="007E6CAA" w:rsidRDefault="00662BF3" w:rsidP="00662BF3">
      <w:pPr>
        <w:numPr>
          <w:ilvl w:val="2"/>
          <w:numId w:val="2"/>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7E6CAA">
        <w:rPr>
          <w:lang w:val="en-US"/>
        </w:rPr>
        <w:t>Pakkuja peab olema kehtiv kehtivusluba kahjuritõrje teenuste osutamiseks vastavlt Eestis kehtivatele seadustele. Teenust teostavad isikud peavad olema läbinud vastava väljaõppe ja omama vastavaid tunnistusi. Kutseline kahjulike organismide tõrje teenuse osutaja on ettevõtja, kelle majandus- või kutsetegevuseks on kahjulike organismide tõrje teenuse osutamine ning kellel on selleks vähemalt üks asjakohase ettevalmistusega spetsialist. N</w:t>
      </w:r>
      <w:r w:rsidRPr="007E6CAA">
        <w:rPr>
          <w:lang w:val="et-EE"/>
        </w:rPr>
        <w:t>õ</w:t>
      </w:r>
      <w:r w:rsidRPr="007E6CAA">
        <w:rPr>
          <w:lang w:val="en-US"/>
        </w:rPr>
        <w:t xml:space="preserve">uded spetsialistile </w:t>
      </w:r>
      <w:r>
        <w:rPr>
          <w:lang w:val="en-US"/>
        </w:rPr>
        <w:t xml:space="preserve">peavad vastama biotsiidiseadusele </w:t>
      </w:r>
      <w:r w:rsidRPr="007E6CAA">
        <w:rPr>
          <w:bCs/>
        </w:rPr>
        <w:t>§ 39</w:t>
      </w:r>
      <w:r w:rsidRPr="007E6CAA">
        <w:rPr>
          <w:bCs/>
          <w:lang w:val="et-EE"/>
        </w:rPr>
        <w:t xml:space="preserve"> nõuetele</w:t>
      </w:r>
      <w:r w:rsidRPr="007E6CAA">
        <w:rPr>
          <w:bCs/>
        </w:rPr>
        <w:t>.</w:t>
      </w:r>
    </w:p>
    <w:p w:rsidR="00662BF3" w:rsidRDefault="00662BF3" w:rsidP="00662BF3">
      <w:pPr>
        <w:pBdr>
          <w:top w:val="nil"/>
          <w:left w:val="nil"/>
          <w:bottom w:val="nil"/>
          <w:right w:val="nil"/>
          <w:between w:val="nil"/>
        </w:pBdr>
        <w:jc w:val="both"/>
        <w:rPr>
          <w:lang w:val="en-US"/>
        </w:rPr>
      </w:pPr>
    </w:p>
    <w:p w:rsidR="00662BF3" w:rsidRPr="00B209BB" w:rsidRDefault="00662BF3" w:rsidP="00662BF3">
      <w:pPr>
        <w:numPr>
          <w:ilvl w:val="2"/>
          <w:numId w:val="2"/>
        </w:numPr>
        <w:pBdr>
          <w:top w:val="nil"/>
          <w:left w:val="nil"/>
          <w:bottom w:val="nil"/>
          <w:right w:val="nil"/>
          <w:between w:val="nil"/>
        </w:pBdr>
        <w:suppressAutoHyphens/>
        <w:ind w:leftChars="-1" w:left="0" w:hangingChars="1" w:hanging="2"/>
        <w:jc w:val="both"/>
        <w:textDirection w:val="btLr"/>
        <w:textAlignment w:val="top"/>
        <w:outlineLvl w:val="0"/>
        <w:rPr>
          <w:lang w:val="en-US"/>
        </w:rPr>
      </w:pPr>
      <w:r>
        <w:rPr>
          <w:lang w:val="en-US"/>
        </w:rPr>
        <w:lastRenderedPageBreak/>
        <w:t>Pakkuja peab järgima tööohutuse ja töötervishoiu seaduse nõudeid. Kasutavad kemikaalid peavad vastama kehtivatele ohtlike ainete seadustele ning olema kantud vastavasse kemikaaliregistrisse.</w:t>
      </w:r>
    </w:p>
    <w:p w:rsidR="00662BF3" w:rsidRDefault="00662BF3" w:rsidP="00662BF3">
      <w:pPr>
        <w:numPr>
          <w:ilvl w:val="2"/>
          <w:numId w:val="2"/>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t>Pakkuja kvalifikatsiooni kontrollimine viiakse läbi vastavalt RHS §-s 98 sätestatule.</w:t>
      </w:r>
    </w:p>
    <w:p w:rsidR="00662BF3" w:rsidRPr="00B209BB" w:rsidRDefault="00662BF3" w:rsidP="00662BF3">
      <w:pPr>
        <w:numPr>
          <w:ilvl w:val="0"/>
          <w:numId w:val="2"/>
        </w:numPr>
        <w:suppressAutoHyphens/>
        <w:spacing w:before="240" w:after="240" w:line="1" w:lineRule="atLeast"/>
        <w:ind w:leftChars="-1" w:left="0" w:hangingChars="1" w:hanging="2"/>
        <w:jc w:val="both"/>
        <w:textDirection w:val="btLr"/>
        <w:textAlignment w:val="top"/>
        <w:outlineLvl w:val="0"/>
        <w:rPr>
          <w:lang w:val="en-US"/>
        </w:rPr>
      </w:pPr>
      <w:r w:rsidRPr="00B209BB">
        <w:rPr>
          <w:b/>
          <w:lang w:val="en-US"/>
        </w:rPr>
        <w:t>Nõuded pakkumusele ja pakkumuse koostamise juhend</w:t>
      </w:r>
    </w:p>
    <w:p w:rsidR="00662BF3" w:rsidRPr="00B209BB" w:rsidRDefault="00662BF3" w:rsidP="00662BF3">
      <w:pPr>
        <w:numPr>
          <w:ilvl w:val="1"/>
          <w:numId w:val="2"/>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t>Pakkumus peab vastama ettepanekus sätestatud tingimustele ja ei tohi sisaldada täiendavaid tingimusi lisaks nõutule ega olla mis tahes viisil eksitav. Parandused, vahele</w:t>
      </w:r>
      <w:r>
        <w:rPr>
          <w:lang w:val="en-US"/>
        </w:rPr>
        <w:t>-</w:t>
      </w:r>
      <w:r w:rsidRPr="00B209BB">
        <w:rPr>
          <w:lang w:val="en-US"/>
        </w:rPr>
        <w:t>kirjutused ja muudatused pakkumuse dokumentides ei ole lubatud.</w:t>
      </w:r>
    </w:p>
    <w:p w:rsidR="00662BF3" w:rsidRPr="00B209BB" w:rsidRDefault="00662BF3" w:rsidP="00662BF3">
      <w:pPr>
        <w:numPr>
          <w:ilvl w:val="1"/>
          <w:numId w:val="2"/>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t>Pakkumus peab olema allkirjastatud digitaalselt pakkuja seadusjärgse või volitatud esindaja poolt (lisada pakkumuses digitaalselt al</w:t>
      </w:r>
      <w:r>
        <w:rPr>
          <w:lang w:val="en-US"/>
        </w:rPr>
        <w:t>lkirjastatud volikiri - lisa 3</w:t>
      </w:r>
      <w:r w:rsidRPr="00B209BB">
        <w:rPr>
          <w:lang w:val="en-US"/>
        </w:rPr>
        <w:t>).</w:t>
      </w:r>
    </w:p>
    <w:p w:rsidR="00662BF3" w:rsidRPr="00B209BB" w:rsidRDefault="00662BF3" w:rsidP="00662BF3">
      <w:pPr>
        <w:numPr>
          <w:ilvl w:val="1"/>
          <w:numId w:val="2"/>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t>Pakkumus peab olema jõus minimaalselt 90 päeva. Hankija kirjalikul ettepanekul võib pakkuja pakkumuse jõusoleku tähtaega pikendada (RHS § 112 lg 1).</w:t>
      </w:r>
    </w:p>
    <w:p w:rsidR="00662BF3" w:rsidRPr="00B209BB" w:rsidRDefault="00662BF3" w:rsidP="00662BF3">
      <w:pPr>
        <w:numPr>
          <w:ilvl w:val="1"/>
          <w:numId w:val="2"/>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t>Pakkumus peab sisaldama maksumust eurodes ilma käibemaksuta ja koos käibemaksuga kaks kohta pärast koma ning vastama pakkumuse maksumustabeli</w:t>
      </w:r>
      <w:r>
        <w:rPr>
          <w:lang w:val="en-US"/>
        </w:rPr>
        <w:t>le</w:t>
      </w:r>
      <w:r w:rsidRPr="00B209BB">
        <w:rPr>
          <w:lang w:val="en-US"/>
        </w:rPr>
        <w:t xml:space="preserve"> (</w:t>
      </w:r>
      <w:r>
        <w:rPr>
          <w:lang w:val="en-US"/>
        </w:rPr>
        <w:t>lisa 5</w:t>
      </w:r>
      <w:r w:rsidRPr="00B209BB">
        <w:rPr>
          <w:lang w:val="en-US"/>
        </w:rPr>
        <w:t>).</w:t>
      </w:r>
    </w:p>
    <w:p w:rsidR="00662BF3" w:rsidRDefault="00662BF3" w:rsidP="00662BF3">
      <w:pPr>
        <w:numPr>
          <w:ilvl w:val="0"/>
          <w:numId w:val="2"/>
        </w:numPr>
        <w:suppressAutoHyphens/>
        <w:spacing w:before="240" w:after="240" w:line="1" w:lineRule="atLeast"/>
        <w:ind w:leftChars="-1" w:left="0" w:hangingChars="1" w:hanging="2"/>
        <w:jc w:val="both"/>
        <w:textDirection w:val="btLr"/>
        <w:textAlignment w:val="top"/>
        <w:outlineLvl w:val="0"/>
      </w:pPr>
      <w:r>
        <w:rPr>
          <w:b/>
        </w:rPr>
        <w:t>Pakkumuste esitamine ja avamine</w:t>
      </w:r>
    </w:p>
    <w:p w:rsidR="00662BF3" w:rsidRPr="006528ED" w:rsidRDefault="00662BF3" w:rsidP="00662BF3">
      <w:pPr>
        <w:numPr>
          <w:ilvl w:val="1"/>
          <w:numId w:val="2"/>
        </w:numPr>
        <w:suppressAutoHyphens/>
        <w:spacing w:before="240" w:after="240" w:line="1" w:lineRule="atLeast"/>
        <w:ind w:leftChars="-1" w:left="0" w:hangingChars="1" w:hanging="2"/>
        <w:jc w:val="both"/>
        <w:textDirection w:val="btLr"/>
        <w:textAlignment w:val="top"/>
        <w:outlineLvl w:val="0"/>
      </w:pPr>
      <w:r>
        <w:t xml:space="preserve">Pakkumus esitada elektronpostiga. </w:t>
      </w:r>
      <w:r w:rsidRPr="00B757FA">
        <w:rPr>
          <w:lang w:val="en-US"/>
        </w:rPr>
        <w:t>Elektronpostiga</w:t>
      </w:r>
      <w:r w:rsidRPr="006528ED">
        <w:t xml:space="preserve"> </w:t>
      </w:r>
      <w:r w:rsidRPr="00B757FA">
        <w:rPr>
          <w:lang w:val="en-US"/>
        </w:rPr>
        <w:t>esitatakse</w:t>
      </w:r>
      <w:r w:rsidRPr="006528ED">
        <w:t xml:space="preserve"> </w:t>
      </w:r>
      <w:r w:rsidRPr="00B757FA">
        <w:rPr>
          <w:lang w:val="en-US"/>
        </w:rPr>
        <w:t>omak</w:t>
      </w:r>
      <w:r w:rsidRPr="006528ED">
        <w:t>ä</w:t>
      </w:r>
      <w:r w:rsidRPr="00B757FA">
        <w:rPr>
          <w:lang w:val="en-US"/>
        </w:rPr>
        <w:t>eliselt</w:t>
      </w:r>
      <w:r w:rsidRPr="006528ED">
        <w:t xml:space="preserve"> </w:t>
      </w:r>
      <w:r w:rsidRPr="00B757FA">
        <w:rPr>
          <w:lang w:val="en-US"/>
        </w:rPr>
        <w:t>allkirjastatud</w:t>
      </w:r>
      <w:r w:rsidRPr="006528ED">
        <w:t xml:space="preserve"> </w:t>
      </w:r>
      <w:r w:rsidRPr="00B757FA">
        <w:rPr>
          <w:lang w:val="en-US"/>
        </w:rPr>
        <w:t>dokument</w:t>
      </w:r>
      <w:r w:rsidRPr="006528ED">
        <w:t xml:space="preserve">, </w:t>
      </w:r>
      <w:r w:rsidRPr="00B757FA">
        <w:rPr>
          <w:lang w:val="en-US"/>
        </w:rPr>
        <w:t>mis</w:t>
      </w:r>
      <w:r w:rsidRPr="006528ED">
        <w:t xml:space="preserve"> </w:t>
      </w:r>
      <w:r w:rsidRPr="00B757FA">
        <w:rPr>
          <w:lang w:val="en-US"/>
        </w:rPr>
        <w:t>on</w:t>
      </w:r>
      <w:r w:rsidRPr="006528ED">
        <w:t xml:space="preserve"> </w:t>
      </w:r>
      <w:r w:rsidRPr="00B757FA">
        <w:rPr>
          <w:lang w:val="en-US"/>
        </w:rPr>
        <w:t>sisseskaneeritud</w:t>
      </w:r>
      <w:r w:rsidRPr="006528ED">
        <w:t xml:space="preserve"> </w:t>
      </w:r>
      <w:r w:rsidRPr="00B757FA">
        <w:rPr>
          <w:lang w:val="en-US"/>
        </w:rPr>
        <w:t>ja</w:t>
      </w:r>
      <w:r w:rsidRPr="006528ED">
        <w:t xml:space="preserve"> </w:t>
      </w:r>
      <w:r w:rsidRPr="00B757FA">
        <w:rPr>
          <w:lang w:val="en-US"/>
        </w:rPr>
        <w:t>PDF</w:t>
      </w:r>
      <w:r w:rsidRPr="006528ED">
        <w:t>-</w:t>
      </w:r>
      <w:r w:rsidRPr="00B757FA">
        <w:rPr>
          <w:lang w:val="en-US"/>
        </w:rPr>
        <w:t>formaadis</w:t>
      </w:r>
      <w:r w:rsidRPr="006528ED">
        <w:t xml:space="preserve">, </w:t>
      </w:r>
      <w:r w:rsidRPr="00B757FA">
        <w:rPr>
          <w:lang w:val="en-US"/>
        </w:rPr>
        <w:t>v</w:t>
      </w:r>
      <w:r w:rsidRPr="006528ED">
        <w:t>õ</w:t>
      </w:r>
      <w:r w:rsidRPr="00B757FA">
        <w:rPr>
          <w:lang w:val="en-US"/>
        </w:rPr>
        <w:t>i</w:t>
      </w:r>
      <w:r w:rsidRPr="006528ED">
        <w:t xml:space="preserve"> </w:t>
      </w:r>
      <w:r w:rsidRPr="00B757FA">
        <w:rPr>
          <w:lang w:val="en-US"/>
        </w:rPr>
        <w:t>digitaalselt</w:t>
      </w:r>
      <w:r w:rsidRPr="006528ED">
        <w:t xml:space="preserve"> </w:t>
      </w:r>
      <w:r w:rsidRPr="00B757FA">
        <w:rPr>
          <w:lang w:val="en-US"/>
        </w:rPr>
        <w:t>allkirjastatud</w:t>
      </w:r>
      <w:r w:rsidRPr="006528ED">
        <w:t xml:space="preserve"> </w:t>
      </w:r>
      <w:r>
        <w:rPr>
          <w:lang w:val="en-US"/>
        </w:rPr>
        <w:t>dokument</w:t>
      </w:r>
      <w:r w:rsidRPr="006528ED">
        <w:t>-</w:t>
      </w:r>
      <w:r>
        <w:rPr>
          <w:lang w:val="en-US"/>
        </w:rPr>
        <w:t>e</w:t>
      </w:r>
      <w:r w:rsidRPr="006528ED">
        <w:t>-</w:t>
      </w:r>
      <w:r w:rsidRPr="00B757FA">
        <w:rPr>
          <w:lang w:val="en-US"/>
        </w:rPr>
        <w:t>posti</w:t>
      </w:r>
      <w:r w:rsidRPr="006528ED">
        <w:t xml:space="preserve"> </w:t>
      </w:r>
      <w:r w:rsidRPr="00B757FA">
        <w:rPr>
          <w:lang w:val="en-US"/>
        </w:rPr>
        <w:t>aadressil</w:t>
      </w:r>
      <w:r w:rsidRPr="006528ED">
        <w:t xml:space="preserve">: </w:t>
      </w:r>
      <w:hyperlink r:id="rId11" w:history="1">
        <w:r w:rsidRPr="009A2B1E">
          <w:rPr>
            <w:rStyle w:val="a9"/>
            <w:lang w:val="en-US"/>
          </w:rPr>
          <w:t>jaaniussike</w:t>
        </w:r>
        <w:r w:rsidRPr="006528ED">
          <w:rPr>
            <w:rStyle w:val="a9"/>
          </w:rPr>
          <w:t>2003@</w:t>
        </w:r>
        <w:r w:rsidRPr="009A2B1E">
          <w:rPr>
            <w:rStyle w:val="a9"/>
            <w:lang w:val="en-US"/>
          </w:rPr>
          <w:t>gmail</w:t>
        </w:r>
        <w:r w:rsidRPr="006528ED">
          <w:rPr>
            <w:rStyle w:val="a9"/>
          </w:rPr>
          <w:t>.</w:t>
        </w:r>
        <w:r w:rsidRPr="009A2B1E">
          <w:rPr>
            <w:rStyle w:val="a9"/>
            <w:lang w:val="en-US"/>
          </w:rPr>
          <w:t>com</w:t>
        </w:r>
      </w:hyperlink>
      <w:r w:rsidRPr="006528ED">
        <w:t xml:space="preserve"> </w:t>
      </w:r>
      <w:r>
        <w:rPr>
          <w:lang w:val="en-US"/>
        </w:rPr>
        <w:t>Pakkumus</w:t>
      </w:r>
      <w:r w:rsidRPr="006528ED">
        <w:t xml:space="preserve"> </w:t>
      </w:r>
      <w:r w:rsidRPr="00B209BB">
        <w:rPr>
          <w:lang w:val="en-US"/>
        </w:rPr>
        <w:t>esitada</w:t>
      </w:r>
      <w:r w:rsidRPr="006528ED">
        <w:t xml:space="preserve"> </w:t>
      </w:r>
      <w:r w:rsidRPr="00B209BB">
        <w:rPr>
          <w:lang w:val="en-US"/>
        </w:rPr>
        <w:t>vastavalt</w:t>
      </w:r>
      <w:r w:rsidRPr="006528ED">
        <w:t xml:space="preserve"> </w:t>
      </w:r>
      <w:r w:rsidRPr="00B209BB">
        <w:rPr>
          <w:lang w:val="en-US"/>
        </w:rPr>
        <w:t>ettepaneku</w:t>
      </w:r>
      <w:r w:rsidRPr="006528ED">
        <w:t xml:space="preserve"> </w:t>
      </w:r>
      <w:r w:rsidRPr="00B209BB">
        <w:rPr>
          <w:lang w:val="en-US"/>
        </w:rPr>
        <w:t>tingimustele</w:t>
      </w:r>
      <w:r w:rsidRPr="006528ED">
        <w:t xml:space="preserve"> </w:t>
      </w:r>
      <w:r w:rsidRPr="00B209BB">
        <w:rPr>
          <w:lang w:val="en-US"/>
        </w:rPr>
        <w:t>ja</w:t>
      </w:r>
      <w:r w:rsidRPr="006528ED">
        <w:t xml:space="preserve"> </w:t>
      </w:r>
      <w:r w:rsidRPr="00B209BB">
        <w:rPr>
          <w:lang w:val="en-US"/>
        </w:rPr>
        <w:t>ettepaneku</w:t>
      </w:r>
      <w:r w:rsidRPr="006528ED">
        <w:t xml:space="preserve"> </w:t>
      </w:r>
      <w:r w:rsidRPr="00B209BB">
        <w:rPr>
          <w:lang w:val="en-US"/>
        </w:rPr>
        <w:t>lisas</w:t>
      </w:r>
      <w:r w:rsidRPr="006528ED">
        <w:t xml:space="preserve"> </w:t>
      </w:r>
      <w:r w:rsidRPr="00B209BB">
        <w:rPr>
          <w:lang w:val="en-US"/>
        </w:rPr>
        <w:t>toodud</w:t>
      </w:r>
      <w:r w:rsidRPr="006528ED">
        <w:t xml:space="preserve"> </w:t>
      </w:r>
      <w:r w:rsidRPr="00B209BB">
        <w:rPr>
          <w:lang w:val="en-US"/>
        </w:rPr>
        <w:t>vormidele</w:t>
      </w:r>
      <w:r w:rsidRPr="006528ED">
        <w:t xml:space="preserve"> </w:t>
      </w:r>
      <w:r w:rsidRPr="00B209BB">
        <w:rPr>
          <w:lang w:val="en-US"/>
        </w:rPr>
        <w:t>hiljemalt</w:t>
      </w:r>
      <w:r w:rsidRPr="006528ED">
        <w:t xml:space="preserve"> </w:t>
      </w:r>
      <w:r>
        <w:rPr>
          <w:lang w:val="et-EE"/>
        </w:rPr>
        <w:t>16</w:t>
      </w:r>
      <w:r w:rsidRPr="006528ED">
        <w:t>.1</w:t>
      </w:r>
      <w:r>
        <w:rPr>
          <w:lang w:val="et-EE"/>
        </w:rPr>
        <w:t>2</w:t>
      </w:r>
      <w:r w:rsidRPr="006528ED">
        <w:t>.2024.</w:t>
      </w:r>
      <w:r w:rsidRPr="00360CBA">
        <w:rPr>
          <w:lang w:val="en-US"/>
        </w:rPr>
        <w:t>a</w:t>
      </w:r>
      <w:r w:rsidRPr="006528ED">
        <w:t xml:space="preserve"> </w:t>
      </w:r>
      <w:r w:rsidRPr="00360CBA">
        <w:rPr>
          <w:lang w:val="en-US"/>
        </w:rPr>
        <w:t>kell</w:t>
      </w:r>
      <w:r w:rsidRPr="006528ED">
        <w:t xml:space="preserve"> </w:t>
      </w:r>
      <w:r>
        <w:rPr>
          <w:lang w:val="et-EE"/>
        </w:rPr>
        <w:t>10.00</w:t>
      </w:r>
      <w:r w:rsidRPr="006528ED">
        <w:t>.</w:t>
      </w:r>
    </w:p>
    <w:p w:rsidR="00662BF3" w:rsidRPr="00360CBA" w:rsidRDefault="00662BF3" w:rsidP="00662BF3">
      <w:pPr>
        <w:numPr>
          <w:ilvl w:val="1"/>
          <w:numId w:val="2"/>
        </w:numPr>
        <w:suppressAutoHyphens/>
        <w:spacing w:before="240" w:after="240" w:line="1" w:lineRule="atLeast"/>
        <w:ind w:leftChars="-1" w:left="0" w:hangingChars="1" w:hanging="2"/>
        <w:jc w:val="both"/>
        <w:textDirection w:val="btLr"/>
        <w:textAlignment w:val="top"/>
        <w:outlineLvl w:val="0"/>
        <w:rPr>
          <w:lang w:val="en-US"/>
        </w:rPr>
      </w:pPr>
      <w:r w:rsidRPr="00360CBA">
        <w:rPr>
          <w:lang w:val="en-US"/>
        </w:rPr>
        <w:t xml:space="preserve">Pakkumuste avamise kuupäev ja kellaaeg: </w:t>
      </w:r>
      <w:r>
        <w:rPr>
          <w:lang w:val="en-US"/>
        </w:rPr>
        <w:t>6</w:t>
      </w:r>
      <w:r w:rsidRPr="00360CBA">
        <w:rPr>
          <w:lang w:val="en-US"/>
        </w:rPr>
        <w:t>.1</w:t>
      </w:r>
      <w:r>
        <w:rPr>
          <w:lang w:val="en-US"/>
        </w:rPr>
        <w:t>2</w:t>
      </w:r>
      <w:r w:rsidRPr="00360CBA">
        <w:rPr>
          <w:lang w:val="en-US"/>
        </w:rPr>
        <w:t>.2024.a kell</w:t>
      </w:r>
      <w:r>
        <w:rPr>
          <w:lang w:val="en-US"/>
        </w:rPr>
        <w:t xml:space="preserve"> 10.05</w:t>
      </w:r>
    </w:p>
    <w:p w:rsidR="00662BF3" w:rsidRPr="00B209BB" w:rsidRDefault="00662BF3" w:rsidP="00662BF3">
      <w:pPr>
        <w:numPr>
          <w:ilvl w:val="1"/>
          <w:numId w:val="2"/>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t>Pakkumuste avamine toimub RHS §-s 113 sätestatud korras.</w:t>
      </w:r>
    </w:p>
    <w:p w:rsidR="00662BF3" w:rsidRPr="00662BF3" w:rsidRDefault="00662BF3" w:rsidP="00662BF3">
      <w:pPr>
        <w:numPr>
          <w:ilvl w:val="1"/>
          <w:numId w:val="2"/>
        </w:numPr>
        <w:suppressAutoHyphens/>
        <w:spacing w:before="240" w:after="240" w:line="1" w:lineRule="atLeast"/>
        <w:ind w:leftChars="-1" w:left="0" w:hangingChars="1" w:hanging="2"/>
        <w:jc w:val="both"/>
        <w:textDirection w:val="btLr"/>
        <w:textAlignment w:val="top"/>
        <w:outlineLvl w:val="0"/>
        <w:rPr>
          <w:lang w:val="en-US"/>
        </w:rPr>
      </w:pPr>
      <w:r w:rsidRPr="00B209BB">
        <w:rPr>
          <w:lang w:val="en-US"/>
        </w:rPr>
        <w:t>Pakkuja kannab kõik pakkumuse ettevalmistamisega ning esitamisega seotud kulud.</w:t>
      </w:r>
    </w:p>
    <w:p w:rsidR="00662BF3" w:rsidRPr="00264A9E" w:rsidRDefault="00662BF3" w:rsidP="00662BF3">
      <w:pPr>
        <w:numPr>
          <w:ilvl w:val="0"/>
          <w:numId w:val="2"/>
        </w:numPr>
        <w:suppressAutoHyphens/>
        <w:spacing w:before="240" w:after="240" w:line="1" w:lineRule="atLeast"/>
        <w:ind w:leftChars="-1" w:left="0" w:hangingChars="1" w:hanging="2"/>
        <w:jc w:val="both"/>
        <w:textDirection w:val="btLr"/>
        <w:textAlignment w:val="top"/>
        <w:outlineLvl w:val="0"/>
        <w:rPr>
          <w:lang w:val="en-US"/>
        </w:rPr>
      </w:pPr>
      <w:r w:rsidRPr="00264A9E">
        <w:rPr>
          <w:b/>
          <w:lang w:val="en-US"/>
        </w:rPr>
        <w:t>Pakkumuste vastavaks tunnistamine või tagasilükkamine</w:t>
      </w:r>
    </w:p>
    <w:p w:rsidR="00662BF3" w:rsidRPr="00B209BB" w:rsidRDefault="00662BF3" w:rsidP="00662BF3">
      <w:pPr>
        <w:numPr>
          <w:ilvl w:val="1"/>
          <w:numId w:val="2"/>
        </w:numPr>
        <w:suppressAutoHyphens/>
        <w:spacing w:before="240" w:line="1" w:lineRule="atLeast"/>
        <w:ind w:leftChars="-1" w:left="0" w:hangingChars="1" w:hanging="2"/>
        <w:jc w:val="both"/>
        <w:textDirection w:val="btLr"/>
        <w:textAlignment w:val="top"/>
        <w:outlineLvl w:val="0"/>
        <w:rPr>
          <w:lang w:val="en-US"/>
        </w:rPr>
      </w:pPr>
      <w:r w:rsidRPr="00B209BB">
        <w:rPr>
          <w:lang w:val="en-US"/>
        </w:rPr>
        <w:t>Hankija lükkab pakkumuse tagasi, kui pakkumus ei vasta ettepanekus ning nende lisades esitatud tingimustele. Hankija võib tunnistada pakkumuse vastavaks, kui selles ei esine sisulisi kõrvalekaldeid nimetatud tingimustest.</w:t>
      </w:r>
    </w:p>
    <w:p w:rsidR="00662BF3" w:rsidRPr="00B209BB" w:rsidRDefault="00662BF3" w:rsidP="00662BF3">
      <w:pPr>
        <w:numPr>
          <w:ilvl w:val="1"/>
          <w:numId w:val="2"/>
        </w:numPr>
        <w:suppressAutoHyphens/>
        <w:spacing w:line="1" w:lineRule="atLeast"/>
        <w:ind w:leftChars="-1" w:left="0" w:hangingChars="1" w:hanging="2"/>
        <w:jc w:val="both"/>
        <w:textDirection w:val="btLr"/>
        <w:textAlignment w:val="top"/>
        <w:outlineLvl w:val="0"/>
        <w:rPr>
          <w:lang w:val="en-US"/>
        </w:rPr>
      </w:pPr>
      <w:r w:rsidRPr="00B209BB">
        <w:rPr>
          <w:lang w:val="en-US"/>
        </w:rPr>
        <w:t>Sisulisteks kõrvalekalleteks loetakse tingimusi, mis vähendavad hanke mahule esitatud nõudeid või vähendavad hanke kvaliteedile esitatud nõudeid või võrreldes ettepanekus esitatuga kitsendavad hankija õigusi või vähendavad pakkuja kohustusi.</w:t>
      </w:r>
    </w:p>
    <w:p w:rsidR="00662BF3" w:rsidRDefault="00662BF3" w:rsidP="00662BF3">
      <w:pPr>
        <w:numPr>
          <w:ilvl w:val="1"/>
          <w:numId w:val="2"/>
        </w:numPr>
        <w:suppressAutoHyphens/>
        <w:spacing w:line="1" w:lineRule="atLeast"/>
        <w:ind w:leftChars="-1" w:left="0" w:hangingChars="1" w:hanging="2"/>
        <w:jc w:val="both"/>
        <w:textDirection w:val="btLr"/>
        <w:textAlignment w:val="top"/>
        <w:outlineLvl w:val="0"/>
      </w:pPr>
      <w:r w:rsidRPr="00B209BB">
        <w:rPr>
          <w:lang w:val="en-US"/>
        </w:rPr>
        <w:t xml:space="preserve">Hankemenetluses osalejad kohustuvad järgima lisades toodud vorme. </w:t>
      </w:r>
      <w:r>
        <w:t>Nendest kõrvalekaldumisel on hankijal õigus tunnistada pakkumus mittevastavaks.</w:t>
      </w:r>
    </w:p>
    <w:p w:rsidR="00662BF3" w:rsidRPr="00B209BB" w:rsidRDefault="00662BF3" w:rsidP="00662BF3">
      <w:pPr>
        <w:numPr>
          <w:ilvl w:val="1"/>
          <w:numId w:val="2"/>
        </w:numPr>
        <w:suppressAutoHyphens/>
        <w:spacing w:line="1" w:lineRule="atLeast"/>
        <w:ind w:leftChars="-1" w:left="0" w:hangingChars="1" w:hanging="2"/>
        <w:jc w:val="both"/>
        <w:textDirection w:val="btLr"/>
        <w:textAlignment w:val="top"/>
        <w:outlineLvl w:val="0"/>
        <w:rPr>
          <w:lang w:val="en-US"/>
        </w:rPr>
      </w:pPr>
      <w:r w:rsidRPr="00B209BB">
        <w:rPr>
          <w:lang w:val="en-US"/>
        </w:rPr>
        <w:t>Hankijal on õigus k</w:t>
      </w:r>
      <w:r>
        <w:rPr>
          <w:lang w:val="en-US"/>
        </w:rPr>
        <w:t xml:space="preserve">õik pakkumused tagasi lükata </w:t>
      </w:r>
      <w:r w:rsidRPr="00B209BB">
        <w:rPr>
          <w:lang w:val="en-US"/>
        </w:rPr>
        <w:t>järgmistel juhtudel:</w:t>
      </w:r>
    </w:p>
    <w:p w:rsidR="00662BF3" w:rsidRPr="00B209BB" w:rsidRDefault="00662BF3" w:rsidP="00662BF3">
      <w:pPr>
        <w:numPr>
          <w:ilvl w:val="1"/>
          <w:numId w:val="2"/>
        </w:numPr>
        <w:suppressAutoHyphens/>
        <w:spacing w:line="1" w:lineRule="atLeast"/>
        <w:ind w:leftChars="-1" w:left="0" w:hangingChars="1" w:hanging="2"/>
        <w:jc w:val="both"/>
        <w:textDirection w:val="btLr"/>
        <w:textAlignment w:val="top"/>
        <w:outlineLvl w:val="0"/>
        <w:rPr>
          <w:lang w:val="en-US"/>
        </w:rPr>
      </w:pPr>
      <w:r>
        <w:rPr>
          <w:lang w:val="en-US"/>
        </w:rPr>
        <w:t>juhul, kui kõigi</w:t>
      </w:r>
      <w:r w:rsidRPr="00B209BB">
        <w:rPr>
          <w:lang w:val="en-US"/>
        </w:rPr>
        <w:t xml:space="preserve"> vastavaks tunnistatud pakkumuste maksumused ületavad hankelepingu eeldatavat maksumust;</w:t>
      </w:r>
    </w:p>
    <w:p w:rsidR="00662BF3" w:rsidRPr="00B209BB" w:rsidRDefault="00662BF3" w:rsidP="00662BF3">
      <w:pPr>
        <w:numPr>
          <w:ilvl w:val="1"/>
          <w:numId w:val="2"/>
        </w:numPr>
        <w:suppressAutoHyphens/>
        <w:spacing w:line="1" w:lineRule="atLeast"/>
        <w:ind w:leftChars="-1" w:left="0" w:hangingChars="1" w:hanging="2"/>
        <w:jc w:val="both"/>
        <w:textDirection w:val="btLr"/>
        <w:textAlignment w:val="top"/>
        <w:outlineLvl w:val="0"/>
        <w:rPr>
          <w:lang w:val="en-US"/>
        </w:rPr>
      </w:pPr>
      <w:r w:rsidRPr="00B209BB">
        <w:rPr>
          <w:lang w:val="en-US"/>
        </w:rPr>
        <w:t>juhul, kui hankemenetluse jätkamine on olukorra muutumise tõttu muutunud hankija jaoks ebaotstarbekaks;</w:t>
      </w:r>
    </w:p>
    <w:p w:rsidR="00662BF3" w:rsidRPr="00B209BB" w:rsidRDefault="00662BF3" w:rsidP="00662BF3">
      <w:pPr>
        <w:numPr>
          <w:ilvl w:val="1"/>
          <w:numId w:val="2"/>
        </w:numPr>
        <w:suppressAutoHyphens/>
        <w:spacing w:line="1" w:lineRule="atLeast"/>
        <w:ind w:leftChars="-1" w:left="0" w:hangingChars="1" w:hanging="2"/>
        <w:jc w:val="both"/>
        <w:textDirection w:val="btLr"/>
        <w:textAlignment w:val="top"/>
        <w:outlineLvl w:val="0"/>
        <w:rPr>
          <w:lang w:val="en-US"/>
        </w:rPr>
      </w:pPr>
      <w:r w:rsidRPr="00B209BB">
        <w:rPr>
          <w:lang w:val="en-US"/>
        </w:rPr>
        <w:t>juhul, kui peale pakkumuste avamist selgub, et hankija on oma vajadusi tehnilises kirjelduses ekslikult valesti kirjeldanud.</w:t>
      </w:r>
    </w:p>
    <w:p w:rsidR="00662BF3" w:rsidRPr="00662BF3" w:rsidRDefault="00662BF3" w:rsidP="00662BF3">
      <w:pPr>
        <w:numPr>
          <w:ilvl w:val="1"/>
          <w:numId w:val="2"/>
        </w:numPr>
        <w:suppressAutoHyphens/>
        <w:spacing w:after="240" w:line="1" w:lineRule="atLeast"/>
        <w:ind w:leftChars="-1" w:left="0" w:hangingChars="1" w:hanging="2"/>
        <w:jc w:val="both"/>
        <w:textDirection w:val="btLr"/>
        <w:textAlignment w:val="top"/>
        <w:outlineLvl w:val="0"/>
        <w:rPr>
          <w:lang w:val="en-US"/>
        </w:rPr>
      </w:pPr>
      <w:r w:rsidRPr="00B209BB">
        <w:rPr>
          <w:lang w:val="en-US"/>
        </w:rPr>
        <w:lastRenderedPageBreak/>
        <w:t>Kirjalik teade kõikide pakkumuste tagasilükkamise kohta edastatakse pakkujatele elektrooniliselt eRHRi kaudu viivitamata, kuid mitte hiljem kui 3 tööpäeva jooksul otsuse tegemisest arvates.</w:t>
      </w:r>
    </w:p>
    <w:p w:rsidR="00662BF3" w:rsidRPr="00B209BB" w:rsidRDefault="00662BF3" w:rsidP="00662BF3">
      <w:pPr>
        <w:numPr>
          <w:ilvl w:val="0"/>
          <w:numId w:val="2"/>
        </w:numPr>
        <w:suppressAutoHyphens/>
        <w:spacing w:before="240" w:after="240" w:line="1" w:lineRule="atLeast"/>
        <w:ind w:leftChars="-1" w:left="0" w:hangingChars="1" w:hanging="2"/>
        <w:jc w:val="both"/>
        <w:textDirection w:val="btLr"/>
        <w:textAlignment w:val="top"/>
        <w:outlineLvl w:val="0"/>
        <w:rPr>
          <w:lang w:val="en-US"/>
        </w:rPr>
      </w:pPr>
      <w:r w:rsidRPr="00B209BB">
        <w:rPr>
          <w:b/>
          <w:lang w:val="en-US"/>
        </w:rPr>
        <w:t>Pakkumuste vastavuse kontroll ja vastavaks tunnistamine</w:t>
      </w:r>
    </w:p>
    <w:p w:rsidR="00662BF3" w:rsidRPr="00B209BB" w:rsidRDefault="00662BF3" w:rsidP="00662BF3">
      <w:pPr>
        <w:numPr>
          <w:ilvl w:val="1"/>
          <w:numId w:val="2"/>
        </w:numPr>
        <w:suppressAutoHyphens/>
        <w:spacing w:before="240" w:line="1" w:lineRule="atLeast"/>
        <w:ind w:leftChars="-1" w:left="0" w:hangingChars="1" w:hanging="2"/>
        <w:jc w:val="both"/>
        <w:textDirection w:val="btLr"/>
        <w:textAlignment w:val="top"/>
        <w:outlineLvl w:val="0"/>
        <w:rPr>
          <w:lang w:val="en-US"/>
        </w:rPr>
      </w:pPr>
      <w:r w:rsidRPr="00B209BB">
        <w:rPr>
          <w:lang w:val="en-US"/>
        </w:rPr>
        <w:t>Hankija kontrollib esitatud pakkumuste vastavust kirjalikus ettepanekus esitatud tingimustele.</w:t>
      </w:r>
    </w:p>
    <w:p w:rsidR="00662BF3" w:rsidRPr="00B209BB" w:rsidRDefault="00662BF3" w:rsidP="00662BF3">
      <w:pPr>
        <w:numPr>
          <w:ilvl w:val="1"/>
          <w:numId w:val="2"/>
        </w:numPr>
        <w:suppressAutoHyphens/>
        <w:spacing w:line="1" w:lineRule="atLeast"/>
        <w:ind w:leftChars="-1" w:left="0" w:hangingChars="1" w:hanging="2"/>
        <w:jc w:val="both"/>
        <w:textDirection w:val="btLr"/>
        <w:textAlignment w:val="top"/>
        <w:outlineLvl w:val="0"/>
        <w:rPr>
          <w:lang w:val="en-US"/>
        </w:rPr>
      </w:pPr>
      <w:r w:rsidRPr="00B209BB">
        <w:rPr>
          <w:lang w:val="en-US"/>
        </w:rPr>
        <w:t>Pakkumus tunnistatakse vastavaks, kui see on kooskõlas kõikide kirjalikus ettepanekus esitatud tingimustega.</w:t>
      </w:r>
    </w:p>
    <w:p w:rsidR="00662BF3" w:rsidRPr="00B209BB" w:rsidRDefault="00662BF3" w:rsidP="00662BF3">
      <w:pPr>
        <w:numPr>
          <w:ilvl w:val="1"/>
          <w:numId w:val="2"/>
        </w:numPr>
        <w:suppressAutoHyphens/>
        <w:spacing w:line="1" w:lineRule="atLeast"/>
        <w:ind w:leftChars="-1" w:left="0" w:hangingChars="1" w:hanging="2"/>
        <w:jc w:val="both"/>
        <w:textDirection w:val="btLr"/>
        <w:textAlignment w:val="top"/>
        <w:outlineLvl w:val="0"/>
        <w:rPr>
          <w:lang w:val="en-US"/>
        </w:rPr>
      </w:pPr>
      <w:r w:rsidRPr="00B209BB">
        <w:rPr>
          <w:lang w:val="en-US"/>
        </w:rPr>
        <w:t>Hankija võib pakkumuse tunnistada vastavaks, kui selles ei esine sisulisi kõrvalekaldumisi kirjalikus ettepanekus esitatud tingimustest.</w:t>
      </w:r>
    </w:p>
    <w:p w:rsidR="00662BF3" w:rsidRPr="00662BF3" w:rsidRDefault="00662BF3" w:rsidP="00662BF3">
      <w:pPr>
        <w:numPr>
          <w:ilvl w:val="1"/>
          <w:numId w:val="2"/>
        </w:numPr>
        <w:suppressAutoHyphens/>
        <w:spacing w:after="240" w:line="1" w:lineRule="atLeast"/>
        <w:ind w:leftChars="-1" w:left="0" w:hangingChars="1" w:hanging="2"/>
        <w:jc w:val="both"/>
        <w:textDirection w:val="btLr"/>
        <w:textAlignment w:val="top"/>
        <w:outlineLvl w:val="0"/>
        <w:rPr>
          <w:lang w:val="en-US"/>
        </w:rPr>
      </w:pPr>
      <w:r w:rsidRPr="00B209BB">
        <w:rPr>
          <w:lang w:val="en-US"/>
        </w:rPr>
        <w:t>Hankija lükkab pakkumuse tagasi, kui pakkumus ei vasta kirjalikus ettepanekus esitatud tingimustele.</w:t>
      </w:r>
    </w:p>
    <w:p w:rsidR="00662BF3" w:rsidRDefault="00662BF3" w:rsidP="00662BF3">
      <w:pPr>
        <w:numPr>
          <w:ilvl w:val="0"/>
          <w:numId w:val="2"/>
        </w:numPr>
        <w:suppressAutoHyphens/>
        <w:spacing w:before="240" w:after="240" w:line="1" w:lineRule="atLeast"/>
        <w:ind w:leftChars="-1" w:left="0" w:hangingChars="1" w:hanging="2"/>
        <w:jc w:val="both"/>
        <w:textDirection w:val="btLr"/>
        <w:textAlignment w:val="top"/>
        <w:outlineLvl w:val="0"/>
      </w:pPr>
      <w:r>
        <w:rPr>
          <w:b/>
        </w:rPr>
        <w:t>Pakkumuste hindamine</w:t>
      </w:r>
    </w:p>
    <w:p w:rsidR="00662BF3" w:rsidRDefault="00662BF3" w:rsidP="00662BF3">
      <w:pPr>
        <w:numPr>
          <w:ilvl w:val="1"/>
          <w:numId w:val="2"/>
        </w:numPr>
        <w:suppressAutoHyphens/>
        <w:spacing w:before="240" w:line="1" w:lineRule="atLeast"/>
        <w:ind w:leftChars="-1" w:left="0" w:hangingChars="1" w:hanging="2"/>
        <w:jc w:val="both"/>
        <w:textDirection w:val="btLr"/>
        <w:textAlignment w:val="top"/>
        <w:outlineLvl w:val="0"/>
      </w:pPr>
      <w:r>
        <w:t>Pakkumuste hindamine viiakse läbi vastavalt RHS § 85 lõikes 4 sätestatule ning</w:t>
      </w:r>
      <w:r>
        <w:rPr>
          <w:color w:val="202020"/>
          <w:highlight w:val="white"/>
        </w:rPr>
        <w:t xml:space="preserve"> majanduslikult soodsaima pakkumuse väljaselgitamisel arvestab hankija ainult pakkumuse hinda</w:t>
      </w:r>
      <w:r>
        <w:t>, kuna han</w:t>
      </w:r>
      <w:r>
        <w:rPr>
          <w:color w:val="202020"/>
          <w:highlight w:val="white"/>
        </w:rPr>
        <w:t>kija jaoks sõltub pakkumuse majanduslik soodsus ainult pakkumuse hinnast ja kõik muud tulevase hankelepingu tingimused, sealhulgas hankelepingu esemega seotud kriteeriumid, on ettepanekus ammendavalt kindlaks määratud.</w:t>
      </w:r>
    </w:p>
    <w:p w:rsidR="00662BF3" w:rsidRPr="00B209BB" w:rsidRDefault="00662BF3" w:rsidP="00662BF3">
      <w:pPr>
        <w:numPr>
          <w:ilvl w:val="1"/>
          <w:numId w:val="2"/>
        </w:numPr>
        <w:suppressAutoHyphens/>
        <w:spacing w:line="1" w:lineRule="atLeast"/>
        <w:ind w:leftChars="-1" w:left="0" w:hangingChars="1" w:hanging="2"/>
        <w:jc w:val="both"/>
        <w:textDirection w:val="btLr"/>
        <w:textAlignment w:val="top"/>
        <w:outlineLvl w:val="0"/>
        <w:rPr>
          <w:lang w:val="en-US"/>
        </w:rPr>
      </w:pPr>
      <w:r w:rsidRPr="00B209BB">
        <w:rPr>
          <w:lang w:val="en-US"/>
        </w:rPr>
        <w:t>Pakkuja poolt pakkumuses esitatud pakkumuse kogumaksumus tuleneb pakkuja poolt täidetud ja esitatud kululoendist.</w:t>
      </w:r>
    </w:p>
    <w:p w:rsidR="00662BF3" w:rsidRPr="00662BF3" w:rsidRDefault="00662BF3" w:rsidP="00662BF3">
      <w:pPr>
        <w:numPr>
          <w:ilvl w:val="1"/>
          <w:numId w:val="2"/>
        </w:numPr>
        <w:suppressAutoHyphens/>
        <w:spacing w:after="240" w:line="1" w:lineRule="atLeast"/>
        <w:ind w:leftChars="-1" w:left="0" w:hangingChars="1" w:hanging="2"/>
        <w:jc w:val="both"/>
        <w:textDirection w:val="btLr"/>
        <w:textAlignment w:val="top"/>
        <w:outlineLvl w:val="0"/>
        <w:rPr>
          <w:lang w:val="en-US"/>
        </w:rPr>
      </w:pPr>
      <w:r w:rsidRPr="00B209BB">
        <w:rPr>
          <w:lang w:val="en-US"/>
        </w:rPr>
        <w:t xml:space="preserve">Kui pakkumuse maksumuses esineb arvutusviga, parandab hankija arvutusvea ja teatab sellest pakkujale kirjalikku taasesitamist võimaldavas vormis.Pakkuja vastab hankijale samas vormis hiljemalt kolme (3) tööpäeva jooksul teate saamisest arvates, kas ta on arvutusvea parandamisega nõus. </w:t>
      </w:r>
      <w:r w:rsidRPr="00782DC9">
        <w:rPr>
          <w:lang w:val="en-US"/>
        </w:rPr>
        <w:t>Kui Pakkuja arvutusvea parandamisega ei nõustu, lükkab hankija pakkumuse tagasi</w:t>
      </w:r>
      <w:r>
        <w:rPr>
          <w:lang w:val="en-US"/>
        </w:rPr>
        <w:t>.</w:t>
      </w:r>
    </w:p>
    <w:p w:rsidR="00662BF3" w:rsidRDefault="00662BF3" w:rsidP="00662BF3">
      <w:pPr>
        <w:numPr>
          <w:ilvl w:val="0"/>
          <w:numId w:val="2"/>
        </w:numPr>
        <w:suppressAutoHyphens/>
        <w:spacing w:before="240" w:after="240" w:line="1" w:lineRule="atLeast"/>
        <w:ind w:leftChars="-1" w:left="0" w:hangingChars="1" w:hanging="2"/>
        <w:jc w:val="both"/>
        <w:textDirection w:val="btLr"/>
        <w:textAlignment w:val="top"/>
        <w:outlineLvl w:val="0"/>
      </w:pPr>
      <w:r>
        <w:rPr>
          <w:b/>
        </w:rPr>
        <w:t>Läbirääkimised</w:t>
      </w:r>
    </w:p>
    <w:p w:rsidR="00662BF3" w:rsidRPr="00B209BB" w:rsidRDefault="00662BF3" w:rsidP="00662BF3">
      <w:pPr>
        <w:numPr>
          <w:ilvl w:val="1"/>
          <w:numId w:val="2"/>
        </w:numPr>
        <w:suppressAutoHyphens/>
        <w:spacing w:line="1" w:lineRule="atLeast"/>
        <w:ind w:leftChars="-1" w:left="0" w:hangingChars="1" w:hanging="2"/>
        <w:jc w:val="both"/>
        <w:textDirection w:val="btLr"/>
        <w:textAlignment w:val="top"/>
        <w:outlineLvl w:val="0"/>
        <w:rPr>
          <w:lang w:val="en-US"/>
        </w:rPr>
      </w:pPr>
      <w:r>
        <w:t xml:space="preserve">Vajadusel peab Hankija Pakkujatega läbirääkimisi. </w:t>
      </w:r>
      <w:r w:rsidRPr="00B209BB">
        <w:rPr>
          <w:lang w:val="en-US"/>
        </w:rPr>
        <w:t>Läbirääkimiste eseme ja selle ulatuse määrab hankija. Läbirääkimisi võidakse pidada pakkumuse maksumuse ning hankelepingu esemeks oleva teenuse ja/või spetsifikatsiooni üle.</w:t>
      </w:r>
    </w:p>
    <w:p w:rsidR="00662BF3" w:rsidRPr="00B209BB" w:rsidRDefault="00662BF3" w:rsidP="00662BF3">
      <w:pPr>
        <w:numPr>
          <w:ilvl w:val="1"/>
          <w:numId w:val="2"/>
        </w:numPr>
        <w:suppressAutoHyphens/>
        <w:spacing w:line="1" w:lineRule="atLeast"/>
        <w:ind w:leftChars="-1" w:left="0" w:hangingChars="1" w:hanging="2"/>
        <w:jc w:val="both"/>
        <w:textDirection w:val="btLr"/>
        <w:textAlignment w:val="top"/>
        <w:outlineLvl w:val="0"/>
        <w:rPr>
          <w:lang w:val="en-US"/>
        </w:rPr>
      </w:pPr>
      <w:r w:rsidRPr="00B209BB">
        <w:rPr>
          <w:lang w:val="en-US"/>
        </w:rPr>
        <w:t>Läbirääkimiste käigus võib Hankija anda Pakkujatele võimaluse täpsustada ja vajadusel täiendada oma pakkumust. Läbirääkimiste pidamine ei ole Hankija jaoks kohustuslik ning juhul kui Hankijal pakkumuse osas küsimusi ei teki, võib ta teha otsused pakkumuste kohta, sh otsuse pakkumuse edukaks tunnistamise kohta ilma läbirääkimisi pidamata.</w:t>
      </w:r>
    </w:p>
    <w:p w:rsidR="00662BF3" w:rsidRDefault="00662BF3" w:rsidP="00662BF3">
      <w:pPr>
        <w:numPr>
          <w:ilvl w:val="1"/>
          <w:numId w:val="2"/>
        </w:numPr>
        <w:suppressAutoHyphens/>
        <w:spacing w:after="240" w:line="1" w:lineRule="atLeast"/>
        <w:ind w:leftChars="-1" w:left="0" w:hangingChars="1" w:hanging="2"/>
        <w:jc w:val="both"/>
        <w:textDirection w:val="btLr"/>
        <w:textAlignment w:val="top"/>
        <w:outlineLvl w:val="0"/>
        <w:rPr>
          <w:lang w:val="en-US"/>
        </w:rPr>
      </w:pPr>
      <w:r w:rsidRPr="00B209BB">
        <w:rPr>
          <w:lang w:val="en-US"/>
        </w:rPr>
        <w:t xml:space="preserve">Hankija ei avalda läbirääkimistel saadud informatsiooni teistele Pakkujatele. Läbirääkimised protokollitakse Hankija esindaja poolt ja allkirjastatakse Hankija ja Pakkuja esindaja(te) poolt. </w:t>
      </w:r>
    </w:p>
    <w:p w:rsidR="00662BF3" w:rsidRPr="00B209BB" w:rsidRDefault="00662BF3" w:rsidP="00662BF3">
      <w:pPr>
        <w:spacing w:after="240"/>
        <w:jc w:val="both"/>
        <w:rPr>
          <w:lang w:val="en-US"/>
        </w:rPr>
      </w:pPr>
    </w:p>
    <w:p w:rsidR="00662BF3" w:rsidRDefault="00662BF3" w:rsidP="00662BF3">
      <w:pPr>
        <w:numPr>
          <w:ilvl w:val="0"/>
          <w:numId w:val="1"/>
        </w:numPr>
        <w:pBdr>
          <w:top w:val="nil"/>
          <w:left w:val="nil"/>
          <w:bottom w:val="nil"/>
          <w:right w:val="nil"/>
          <w:between w:val="nil"/>
        </w:pBdr>
        <w:suppressAutoHyphens/>
        <w:ind w:leftChars="-1" w:left="0" w:hangingChars="1" w:hanging="2"/>
        <w:jc w:val="both"/>
        <w:textDirection w:val="btLr"/>
        <w:textAlignment w:val="top"/>
        <w:outlineLvl w:val="0"/>
      </w:pPr>
      <w:r>
        <w:rPr>
          <w:b/>
        </w:rPr>
        <w:t xml:space="preserve">Lisad  </w:t>
      </w:r>
    </w:p>
    <w:p w:rsidR="00662BF3" w:rsidRPr="00B209BB" w:rsidRDefault="00662BF3" w:rsidP="00662BF3">
      <w:pPr>
        <w:pBdr>
          <w:top w:val="nil"/>
          <w:left w:val="nil"/>
          <w:bottom w:val="nil"/>
          <w:right w:val="nil"/>
          <w:between w:val="nil"/>
        </w:pBdr>
        <w:ind w:hanging="2"/>
        <w:jc w:val="both"/>
        <w:rPr>
          <w:lang w:val="en-US"/>
        </w:rPr>
      </w:pPr>
      <w:r w:rsidRPr="00B209BB">
        <w:rPr>
          <w:lang w:val="en-US"/>
        </w:rPr>
        <w:t>Lisa 1 – tiitelleht pakkuja rekvisiitide ja riigihanke nimetusega;</w:t>
      </w:r>
    </w:p>
    <w:p w:rsidR="00662BF3" w:rsidRPr="00B209BB" w:rsidRDefault="00662BF3" w:rsidP="00662BF3">
      <w:pPr>
        <w:pBdr>
          <w:top w:val="nil"/>
          <w:left w:val="nil"/>
          <w:bottom w:val="nil"/>
          <w:right w:val="nil"/>
          <w:between w:val="nil"/>
        </w:pBdr>
        <w:ind w:hanging="2"/>
        <w:jc w:val="both"/>
        <w:rPr>
          <w:lang w:val="en-US"/>
        </w:rPr>
      </w:pPr>
      <w:r w:rsidRPr="00B209BB">
        <w:rPr>
          <w:lang w:val="en-US"/>
        </w:rPr>
        <w:t>Lisa 2 – kinnitus</w:t>
      </w:r>
      <w:r>
        <w:rPr>
          <w:lang w:val="en-US"/>
        </w:rPr>
        <w:t>kiri</w:t>
      </w:r>
      <w:r w:rsidRPr="00B209BB">
        <w:rPr>
          <w:lang w:val="en-US"/>
        </w:rPr>
        <w:t>;</w:t>
      </w:r>
    </w:p>
    <w:p w:rsidR="00662BF3" w:rsidRPr="00B209BB" w:rsidRDefault="00662BF3" w:rsidP="00662BF3">
      <w:pPr>
        <w:pBdr>
          <w:top w:val="nil"/>
          <w:left w:val="nil"/>
          <w:bottom w:val="nil"/>
          <w:right w:val="nil"/>
          <w:between w:val="nil"/>
        </w:pBdr>
        <w:ind w:hanging="2"/>
        <w:jc w:val="both"/>
        <w:rPr>
          <w:lang w:val="en-US"/>
        </w:rPr>
      </w:pPr>
      <w:r w:rsidRPr="00B209BB">
        <w:rPr>
          <w:lang w:val="en-US"/>
        </w:rPr>
        <w:t>Lisa 3 – pakkumusele allakirjutanud isiku esindusõigust tõendav volikiri;</w:t>
      </w:r>
    </w:p>
    <w:p w:rsidR="00662BF3" w:rsidRPr="00B209BB" w:rsidRDefault="00662BF3" w:rsidP="00662BF3">
      <w:pPr>
        <w:pBdr>
          <w:top w:val="nil"/>
          <w:left w:val="nil"/>
          <w:bottom w:val="nil"/>
          <w:right w:val="nil"/>
          <w:between w:val="nil"/>
        </w:pBdr>
        <w:ind w:hanging="2"/>
        <w:jc w:val="both"/>
        <w:rPr>
          <w:lang w:val="en-US"/>
        </w:rPr>
      </w:pPr>
      <w:r w:rsidRPr="00B209BB">
        <w:rPr>
          <w:lang w:val="en-US"/>
        </w:rPr>
        <w:t>Lisa 4 – pakkuja pädeva isiku allkirjaga taotlus pakkumises osalemiseks;</w:t>
      </w:r>
    </w:p>
    <w:p w:rsidR="00662BF3" w:rsidRDefault="00662BF3" w:rsidP="00662BF3">
      <w:pPr>
        <w:pBdr>
          <w:top w:val="nil"/>
          <w:left w:val="nil"/>
          <w:bottom w:val="nil"/>
          <w:right w:val="nil"/>
          <w:between w:val="nil"/>
        </w:pBdr>
        <w:ind w:hanging="2"/>
        <w:jc w:val="both"/>
        <w:rPr>
          <w:lang w:val="en-US"/>
        </w:rPr>
      </w:pPr>
      <w:r w:rsidRPr="00B209BB">
        <w:rPr>
          <w:lang w:val="en-US"/>
        </w:rPr>
        <w:t>Lisa 5 – hinnapakkumus;</w:t>
      </w:r>
    </w:p>
    <w:p w:rsidR="00662BF3" w:rsidRPr="00B209BB" w:rsidRDefault="00662BF3" w:rsidP="00662BF3">
      <w:pPr>
        <w:pBdr>
          <w:top w:val="nil"/>
          <w:left w:val="nil"/>
          <w:bottom w:val="nil"/>
          <w:right w:val="nil"/>
          <w:between w:val="nil"/>
        </w:pBdr>
        <w:ind w:hanging="2"/>
        <w:jc w:val="both"/>
        <w:rPr>
          <w:lang w:val="en-US"/>
        </w:rPr>
      </w:pPr>
    </w:p>
    <w:p w:rsidR="00662BF3" w:rsidRDefault="00662BF3" w:rsidP="00662BF3">
      <w:pPr>
        <w:pBdr>
          <w:top w:val="nil"/>
          <w:left w:val="nil"/>
          <w:bottom w:val="nil"/>
          <w:right w:val="nil"/>
          <w:between w:val="nil"/>
        </w:pBdr>
        <w:rPr>
          <w:lang w:val="en-US"/>
        </w:rPr>
      </w:pPr>
    </w:p>
    <w:p w:rsidR="00662BF3" w:rsidRPr="00B209BB" w:rsidRDefault="00662BF3" w:rsidP="00662BF3">
      <w:pPr>
        <w:pBdr>
          <w:top w:val="nil"/>
          <w:left w:val="nil"/>
          <w:bottom w:val="nil"/>
          <w:right w:val="nil"/>
          <w:between w:val="nil"/>
        </w:pBdr>
        <w:rPr>
          <w:lang w:val="en-US"/>
        </w:rPr>
      </w:pPr>
    </w:p>
    <w:p w:rsidR="00662BF3" w:rsidRDefault="00662BF3" w:rsidP="00662BF3">
      <w:pPr>
        <w:pBdr>
          <w:top w:val="nil"/>
          <w:left w:val="nil"/>
          <w:bottom w:val="nil"/>
          <w:right w:val="nil"/>
          <w:between w:val="nil"/>
        </w:pBdr>
        <w:ind w:hanging="2"/>
        <w:rPr>
          <w:lang w:val="en-US"/>
        </w:rPr>
      </w:pPr>
      <w:r>
        <w:rPr>
          <w:lang w:val="en-US"/>
        </w:rPr>
        <w:t>Anneli Vassijeva</w:t>
      </w:r>
    </w:p>
    <w:p w:rsidR="00662BF3" w:rsidRDefault="00662BF3" w:rsidP="00662BF3">
      <w:pPr>
        <w:pBdr>
          <w:top w:val="nil"/>
          <w:left w:val="nil"/>
          <w:bottom w:val="nil"/>
          <w:right w:val="nil"/>
          <w:between w:val="nil"/>
        </w:pBdr>
        <w:ind w:hanging="2"/>
        <w:rPr>
          <w:lang w:val="en-US"/>
        </w:rPr>
      </w:pPr>
      <w:r w:rsidRPr="00B209BB">
        <w:rPr>
          <w:lang w:val="en-US"/>
        </w:rPr>
        <w:t xml:space="preserve">Sillamäe </w:t>
      </w:r>
      <w:r>
        <w:rPr>
          <w:lang w:val="en-US"/>
        </w:rPr>
        <w:t>lasteaia Rukkilill direktor</w:t>
      </w:r>
    </w:p>
    <w:p w:rsidR="00662BF3" w:rsidRDefault="00662BF3" w:rsidP="00662BF3">
      <w:pPr>
        <w:pBdr>
          <w:top w:val="nil"/>
          <w:left w:val="nil"/>
          <w:bottom w:val="nil"/>
          <w:right w:val="nil"/>
          <w:between w:val="nil"/>
        </w:pBdr>
        <w:ind w:hanging="2"/>
        <w:rPr>
          <w:lang w:val="en-US"/>
        </w:rPr>
      </w:pPr>
    </w:p>
    <w:p w:rsidR="00662BF3" w:rsidRDefault="00662BF3" w:rsidP="00662BF3">
      <w:pPr>
        <w:keepNext/>
        <w:ind w:left="2" w:hanging="2"/>
        <w:jc w:val="both"/>
        <w:rPr>
          <w:b/>
          <w:lang w:val="en-US"/>
        </w:rPr>
      </w:pPr>
    </w:p>
    <w:p w:rsidR="00662BF3" w:rsidRDefault="00662BF3" w:rsidP="00662BF3">
      <w:pPr>
        <w:keepNext/>
        <w:ind w:left="2" w:hanging="2"/>
        <w:jc w:val="both"/>
        <w:rPr>
          <w:b/>
          <w:lang w:val="en-US"/>
        </w:rPr>
      </w:pPr>
    </w:p>
    <w:p w:rsidR="00662BF3" w:rsidRDefault="00662BF3" w:rsidP="00662BF3">
      <w:pPr>
        <w:keepNext/>
        <w:ind w:left="2" w:hanging="2"/>
        <w:jc w:val="both"/>
        <w:rPr>
          <w:lang w:val="en-US"/>
        </w:rPr>
      </w:pPr>
      <w:r>
        <w:rPr>
          <w:b/>
          <w:lang w:val="en-US"/>
        </w:rPr>
        <w:t xml:space="preserve">LISA 1 - </w:t>
      </w:r>
      <w:r>
        <w:rPr>
          <w:lang w:val="en-US"/>
        </w:rPr>
        <w:t>Tiitelleht pakkuja rekvisiitide ja hanke nimetusega</w:t>
      </w:r>
    </w:p>
    <w:p w:rsidR="00662BF3" w:rsidRDefault="00662BF3" w:rsidP="00662BF3">
      <w:pPr>
        <w:ind w:left="2" w:hanging="2"/>
        <w:rPr>
          <w:lang w:val="en-US"/>
        </w:rPr>
      </w:pPr>
    </w:p>
    <w:p w:rsidR="00662BF3" w:rsidRDefault="00662BF3" w:rsidP="00662BF3">
      <w:pPr>
        <w:ind w:left="2" w:hanging="2"/>
        <w:rPr>
          <w:lang w:val="en-US"/>
        </w:rPr>
      </w:pPr>
    </w:p>
    <w:p w:rsidR="00662BF3" w:rsidRDefault="00662BF3" w:rsidP="00662BF3">
      <w:pPr>
        <w:ind w:left="2" w:hanging="2"/>
        <w:rPr>
          <w:lang w:val="en-US"/>
        </w:rPr>
      </w:pPr>
    </w:p>
    <w:p w:rsidR="00662BF3" w:rsidRDefault="00662BF3" w:rsidP="00662BF3">
      <w:pPr>
        <w:tabs>
          <w:tab w:val="left" w:pos="709"/>
        </w:tabs>
        <w:ind w:left="2" w:hanging="2"/>
        <w:rPr>
          <w:lang w:val="en-US"/>
        </w:rPr>
      </w:pPr>
      <w:r>
        <w:rPr>
          <w:lang w:val="en-US"/>
        </w:rPr>
        <w:t>Hankija nimi:</w:t>
      </w:r>
      <w:r>
        <w:rPr>
          <w:b/>
          <w:lang w:val="en-US"/>
        </w:rPr>
        <w:t xml:space="preserve"> Sillamäe lasteaed Rukkilill</w:t>
      </w:r>
    </w:p>
    <w:p w:rsidR="00662BF3" w:rsidRDefault="00662BF3" w:rsidP="00662BF3">
      <w:pPr>
        <w:tabs>
          <w:tab w:val="left" w:pos="709"/>
        </w:tabs>
        <w:ind w:left="2" w:hanging="2"/>
        <w:rPr>
          <w:lang w:val="en-US"/>
        </w:rPr>
      </w:pPr>
      <w:r>
        <w:rPr>
          <w:lang w:val="en-US"/>
        </w:rPr>
        <w:t xml:space="preserve">Hanke nimetus: </w:t>
      </w:r>
      <w:r w:rsidRPr="00301AA6">
        <w:rPr>
          <w:b/>
          <w:lang w:val="fi-FI"/>
        </w:rPr>
        <w:t>Sillam</w:t>
      </w:r>
      <w:r w:rsidRPr="00B67B83">
        <w:rPr>
          <w:b/>
          <w:lang w:val="et-EE"/>
        </w:rPr>
        <w:t xml:space="preserve">äe </w:t>
      </w:r>
      <w:r>
        <w:rPr>
          <w:b/>
          <w:lang w:val="et-EE"/>
        </w:rPr>
        <w:t xml:space="preserve">lasteaia Rukkilill </w:t>
      </w:r>
      <w:r w:rsidRPr="00B67B83">
        <w:rPr>
          <w:b/>
          <w:lang w:val="et-EE"/>
        </w:rPr>
        <w:t>deratisatsioonitööd</w:t>
      </w:r>
    </w:p>
    <w:p w:rsidR="00662BF3" w:rsidRDefault="00662BF3" w:rsidP="00662BF3">
      <w:pPr>
        <w:tabs>
          <w:tab w:val="left" w:pos="567"/>
        </w:tabs>
        <w:ind w:left="2" w:hanging="2"/>
        <w:rPr>
          <w:b/>
          <w:lang w:val="en-US"/>
        </w:rPr>
      </w:pPr>
    </w:p>
    <w:p w:rsidR="00662BF3" w:rsidRDefault="00662BF3" w:rsidP="00662BF3">
      <w:pPr>
        <w:ind w:left="2" w:hanging="2"/>
        <w:rPr>
          <w:lang w:val="en-US"/>
        </w:rPr>
      </w:pPr>
    </w:p>
    <w:p w:rsidR="00662BF3" w:rsidRDefault="00662BF3" w:rsidP="00662BF3">
      <w:pPr>
        <w:ind w:left="2" w:hanging="2"/>
        <w:rPr>
          <w:lang w:val="en-US"/>
        </w:rPr>
      </w:pPr>
    </w:p>
    <w:p w:rsidR="00662BF3" w:rsidRDefault="00662BF3" w:rsidP="00662BF3">
      <w:pPr>
        <w:ind w:left="2" w:hanging="2"/>
        <w:rPr>
          <w:lang w:val="en-US"/>
        </w:rPr>
      </w:pPr>
    </w:p>
    <w:p w:rsidR="00662BF3" w:rsidRDefault="00662BF3" w:rsidP="00662BF3">
      <w:pPr>
        <w:ind w:left="2" w:hanging="2"/>
        <w:rPr>
          <w:lang w:val="en-US"/>
        </w:rPr>
      </w:pPr>
    </w:p>
    <w:p w:rsidR="00662BF3" w:rsidRDefault="00662BF3" w:rsidP="00662BF3">
      <w:pPr>
        <w:ind w:left="2" w:hanging="2"/>
        <w:rPr>
          <w:lang w:val="et-EE"/>
        </w:rPr>
      </w:pPr>
      <w:r>
        <w:t>Pakkumuse jõusoleku aeg: 90 päeva</w:t>
      </w:r>
    </w:p>
    <w:p w:rsidR="00662BF3" w:rsidRDefault="00662BF3" w:rsidP="00662BF3">
      <w:pPr>
        <w:ind w:left="2" w:hanging="2"/>
        <w:rPr>
          <w:lang w:val="et-EE"/>
        </w:rPr>
      </w:pPr>
    </w:p>
    <w:p w:rsidR="00662BF3" w:rsidRDefault="00662BF3" w:rsidP="00662BF3">
      <w:pPr>
        <w:ind w:left="2" w:hanging="2"/>
        <w:rPr>
          <w:lang w:val="et-EE"/>
        </w:rPr>
      </w:pPr>
    </w:p>
    <w:p w:rsidR="00662BF3" w:rsidRDefault="00662BF3" w:rsidP="00662BF3">
      <w:pPr>
        <w:ind w:left="2" w:hanging="2"/>
        <w:rPr>
          <w:lang w:val="et-EE"/>
        </w:rPr>
      </w:pPr>
    </w:p>
    <w:p w:rsidR="00662BF3" w:rsidRDefault="00662BF3" w:rsidP="00662BF3">
      <w:pPr>
        <w:ind w:left="2" w:hanging="2"/>
        <w:rPr>
          <w:lang w:val="et-EE"/>
        </w:rPr>
      </w:pPr>
    </w:p>
    <w:p w:rsidR="00662BF3" w:rsidRDefault="00662BF3" w:rsidP="00662BF3">
      <w:pPr>
        <w:ind w:left="2" w:hanging="2"/>
        <w:rPr>
          <w:lang w:val="et-EE"/>
        </w:rPr>
      </w:pPr>
    </w:p>
    <w:p w:rsidR="00662BF3" w:rsidRDefault="00662BF3" w:rsidP="00662BF3">
      <w:pPr>
        <w:ind w:left="2" w:hanging="2"/>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0"/>
        <w:gridCol w:w="5220"/>
      </w:tblGrid>
      <w:tr w:rsidR="00662BF3" w:rsidRPr="00F07EBC" w:rsidTr="00022CDE">
        <w:tc>
          <w:tcPr>
            <w:tcW w:w="43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62BF3" w:rsidRDefault="00662BF3" w:rsidP="00022CDE">
            <w:pPr>
              <w:tabs>
                <w:tab w:val="left" w:pos="709"/>
              </w:tabs>
              <w:ind w:left="2" w:hanging="2"/>
              <w:rPr>
                <w:lang w:val="en-US"/>
              </w:rPr>
            </w:pPr>
            <w:r>
              <w:rPr>
                <w:b/>
                <w:lang w:val="en-US"/>
              </w:rPr>
              <w:t>Pakkuja täielik ametlik nimi (ärinimi):</w:t>
            </w:r>
          </w:p>
        </w:tc>
        <w:tc>
          <w:tcPr>
            <w:tcW w:w="5220" w:type="dxa"/>
            <w:tcBorders>
              <w:top w:val="single" w:sz="4" w:space="0" w:color="000000"/>
              <w:left w:val="single" w:sz="4" w:space="0" w:color="000000"/>
              <w:bottom w:val="single" w:sz="4" w:space="0" w:color="000000"/>
              <w:right w:val="single" w:sz="4" w:space="0" w:color="000000"/>
            </w:tcBorders>
          </w:tcPr>
          <w:p w:rsidR="00662BF3" w:rsidRDefault="00662BF3" w:rsidP="00022CDE">
            <w:pPr>
              <w:tabs>
                <w:tab w:val="left" w:pos="709"/>
              </w:tabs>
              <w:ind w:left="2" w:hanging="2"/>
              <w:jc w:val="both"/>
              <w:rPr>
                <w:lang w:val="en-US"/>
              </w:rPr>
            </w:pPr>
          </w:p>
        </w:tc>
      </w:tr>
      <w:tr w:rsidR="00662BF3" w:rsidRPr="00F07EBC" w:rsidTr="00022CDE">
        <w:tc>
          <w:tcPr>
            <w:tcW w:w="4320" w:type="dxa"/>
            <w:tcBorders>
              <w:top w:val="single" w:sz="4" w:space="0" w:color="000000"/>
              <w:left w:val="single" w:sz="4" w:space="0" w:color="000000"/>
              <w:bottom w:val="single" w:sz="4" w:space="0" w:color="000000"/>
              <w:right w:val="single" w:sz="4" w:space="0" w:color="000000"/>
            </w:tcBorders>
            <w:shd w:val="clear" w:color="auto" w:fill="F2F2F2"/>
            <w:hideMark/>
          </w:tcPr>
          <w:p w:rsidR="00662BF3" w:rsidRDefault="00662BF3" w:rsidP="00022CDE">
            <w:pPr>
              <w:tabs>
                <w:tab w:val="left" w:pos="709"/>
              </w:tabs>
              <w:ind w:left="2" w:hanging="2"/>
              <w:rPr>
                <w:lang w:val="en-US"/>
              </w:rPr>
            </w:pPr>
            <w:r>
              <w:rPr>
                <w:b/>
                <w:lang w:val="en-US"/>
              </w:rPr>
              <w:t>Äriregistri registrikood ja käibemaksu-kohustuslase registreerimisnumber:</w:t>
            </w:r>
          </w:p>
        </w:tc>
        <w:tc>
          <w:tcPr>
            <w:tcW w:w="5220" w:type="dxa"/>
            <w:tcBorders>
              <w:top w:val="single" w:sz="4" w:space="0" w:color="000000"/>
              <w:left w:val="single" w:sz="4" w:space="0" w:color="000000"/>
              <w:bottom w:val="single" w:sz="4" w:space="0" w:color="000000"/>
              <w:right w:val="single" w:sz="4" w:space="0" w:color="000000"/>
            </w:tcBorders>
          </w:tcPr>
          <w:p w:rsidR="00662BF3" w:rsidRDefault="00662BF3" w:rsidP="00022CDE">
            <w:pPr>
              <w:tabs>
                <w:tab w:val="left" w:pos="709"/>
              </w:tabs>
              <w:ind w:left="2" w:hanging="2"/>
              <w:rPr>
                <w:lang w:val="en-US"/>
              </w:rPr>
            </w:pPr>
          </w:p>
        </w:tc>
      </w:tr>
      <w:tr w:rsidR="00662BF3" w:rsidTr="00022CDE">
        <w:tc>
          <w:tcPr>
            <w:tcW w:w="4320" w:type="dxa"/>
            <w:tcBorders>
              <w:top w:val="single" w:sz="4" w:space="0" w:color="000000"/>
              <w:left w:val="single" w:sz="4" w:space="0" w:color="000000"/>
              <w:bottom w:val="single" w:sz="4" w:space="0" w:color="000000"/>
              <w:right w:val="single" w:sz="4" w:space="0" w:color="000000"/>
            </w:tcBorders>
            <w:shd w:val="clear" w:color="auto" w:fill="F2F2F2"/>
            <w:hideMark/>
          </w:tcPr>
          <w:p w:rsidR="00662BF3" w:rsidRDefault="00662BF3" w:rsidP="00022CDE">
            <w:pPr>
              <w:tabs>
                <w:tab w:val="left" w:pos="709"/>
              </w:tabs>
              <w:ind w:left="2" w:hanging="2"/>
              <w:rPr>
                <w:lang w:val="et-EE"/>
              </w:rPr>
            </w:pPr>
            <w:r>
              <w:rPr>
                <w:b/>
                <w:lang w:val="et-EE"/>
              </w:rPr>
              <w:t>Asukoht:</w:t>
            </w:r>
          </w:p>
        </w:tc>
        <w:tc>
          <w:tcPr>
            <w:tcW w:w="5220" w:type="dxa"/>
            <w:tcBorders>
              <w:top w:val="single" w:sz="4" w:space="0" w:color="000000"/>
              <w:left w:val="single" w:sz="4" w:space="0" w:color="000000"/>
              <w:bottom w:val="single" w:sz="4" w:space="0" w:color="000000"/>
              <w:right w:val="single" w:sz="4" w:space="0" w:color="000000"/>
            </w:tcBorders>
          </w:tcPr>
          <w:p w:rsidR="00662BF3" w:rsidRDefault="00662BF3" w:rsidP="00022CDE">
            <w:pPr>
              <w:tabs>
                <w:tab w:val="left" w:pos="709"/>
              </w:tabs>
              <w:ind w:left="2" w:hanging="2"/>
              <w:rPr>
                <w:lang w:val="et-EE"/>
              </w:rPr>
            </w:pPr>
          </w:p>
        </w:tc>
      </w:tr>
      <w:tr w:rsidR="00662BF3" w:rsidTr="00022CDE">
        <w:tc>
          <w:tcPr>
            <w:tcW w:w="4320" w:type="dxa"/>
            <w:tcBorders>
              <w:top w:val="single" w:sz="4" w:space="0" w:color="000000"/>
              <w:left w:val="single" w:sz="4" w:space="0" w:color="000000"/>
              <w:bottom w:val="single" w:sz="4" w:space="0" w:color="000000"/>
              <w:right w:val="single" w:sz="4" w:space="0" w:color="000000"/>
            </w:tcBorders>
            <w:shd w:val="clear" w:color="auto" w:fill="F2F2F2"/>
            <w:hideMark/>
          </w:tcPr>
          <w:p w:rsidR="00662BF3" w:rsidRDefault="00662BF3" w:rsidP="00022CDE">
            <w:pPr>
              <w:tabs>
                <w:tab w:val="left" w:pos="709"/>
              </w:tabs>
              <w:ind w:left="2" w:hanging="2"/>
              <w:rPr>
                <w:lang w:val="et-EE"/>
              </w:rPr>
            </w:pPr>
            <w:r>
              <w:rPr>
                <w:b/>
                <w:lang w:val="et-EE"/>
              </w:rPr>
              <w:t>Postiaadress:</w:t>
            </w:r>
          </w:p>
        </w:tc>
        <w:tc>
          <w:tcPr>
            <w:tcW w:w="5220" w:type="dxa"/>
            <w:tcBorders>
              <w:top w:val="single" w:sz="4" w:space="0" w:color="000000"/>
              <w:left w:val="single" w:sz="4" w:space="0" w:color="000000"/>
              <w:bottom w:val="single" w:sz="4" w:space="0" w:color="000000"/>
              <w:right w:val="single" w:sz="4" w:space="0" w:color="000000"/>
            </w:tcBorders>
          </w:tcPr>
          <w:p w:rsidR="00662BF3" w:rsidRDefault="00662BF3" w:rsidP="00022CDE">
            <w:pPr>
              <w:tabs>
                <w:tab w:val="left" w:pos="709"/>
              </w:tabs>
              <w:ind w:left="2" w:hanging="2"/>
              <w:rPr>
                <w:lang w:val="et-EE"/>
              </w:rPr>
            </w:pPr>
          </w:p>
        </w:tc>
      </w:tr>
      <w:tr w:rsidR="00662BF3" w:rsidTr="00022CDE">
        <w:tc>
          <w:tcPr>
            <w:tcW w:w="4320" w:type="dxa"/>
            <w:tcBorders>
              <w:top w:val="single" w:sz="4" w:space="0" w:color="000000"/>
              <w:left w:val="single" w:sz="4" w:space="0" w:color="000000"/>
              <w:bottom w:val="single" w:sz="4" w:space="0" w:color="000000"/>
              <w:right w:val="single" w:sz="4" w:space="0" w:color="000000"/>
            </w:tcBorders>
            <w:shd w:val="clear" w:color="auto" w:fill="F2F2F2"/>
            <w:hideMark/>
          </w:tcPr>
          <w:p w:rsidR="00662BF3" w:rsidRDefault="00662BF3" w:rsidP="00022CDE">
            <w:pPr>
              <w:tabs>
                <w:tab w:val="left" w:pos="709"/>
              </w:tabs>
              <w:ind w:left="2" w:hanging="2"/>
              <w:rPr>
                <w:lang w:val="et-EE"/>
              </w:rPr>
            </w:pPr>
            <w:r>
              <w:rPr>
                <w:b/>
                <w:lang w:val="et-EE"/>
              </w:rPr>
              <w:t>Kontaktisik käesoleval pakkumusel:</w:t>
            </w:r>
          </w:p>
        </w:tc>
        <w:tc>
          <w:tcPr>
            <w:tcW w:w="5220" w:type="dxa"/>
            <w:tcBorders>
              <w:top w:val="single" w:sz="4" w:space="0" w:color="000000"/>
              <w:left w:val="single" w:sz="4" w:space="0" w:color="000000"/>
              <w:bottom w:val="single" w:sz="4" w:space="0" w:color="000000"/>
              <w:right w:val="single" w:sz="4" w:space="0" w:color="000000"/>
            </w:tcBorders>
          </w:tcPr>
          <w:p w:rsidR="00662BF3" w:rsidRDefault="00662BF3" w:rsidP="00022CDE">
            <w:pPr>
              <w:tabs>
                <w:tab w:val="left" w:pos="709"/>
              </w:tabs>
              <w:ind w:left="2" w:hanging="2"/>
              <w:rPr>
                <w:lang w:val="et-EE"/>
              </w:rPr>
            </w:pPr>
          </w:p>
        </w:tc>
      </w:tr>
      <w:tr w:rsidR="00662BF3" w:rsidTr="00022CDE">
        <w:tc>
          <w:tcPr>
            <w:tcW w:w="4320" w:type="dxa"/>
            <w:tcBorders>
              <w:top w:val="single" w:sz="4" w:space="0" w:color="000000"/>
              <w:left w:val="single" w:sz="4" w:space="0" w:color="000000"/>
              <w:bottom w:val="single" w:sz="4" w:space="0" w:color="000000"/>
              <w:right w:val="single" w:sz="4" w:space="0" w:color="000000"/>
            </w:tcBorders>
            <w:shd w:val="clear" w:color="auto" w:fill="F2F2F2"/>
            <w:hideMark/>
          </w:tcPr>
          <w:p w:rsidR="00662BF3" w:rsidRDefault="00662BF3" w:rsidP="00022CDE">
            <w:pPr>
              <w:tabs>
                <w:tab w:val="left" w:pos="709"/>
              </w:tabs>
              <w:ind w:left="2" w:hanging="2"/>
              <w:rPr>
                <w:lang w:val="et-EE"/>
              </w:rPr>
            </w:pPr>
            <w:r>
              <w:rPr>
                <w:b/>
                <w:lang w:val="et-EE"/>
              </w:rPr>
              <w:t>Telefon:</w:t>
            </w:r>
          </w:p>
        </w:tc>
        <w:tc>
          <w:tcPr>
            <w:tcW w:w="5220" w:type="dxa"/>
            <w:tcBorders>
              <w:top w:val="single" w:sz="4" w:space="0" w:color="000000"/>
              <w:left w:val="single" w:sz="4" w:space="0" w:color="000000"/>
              <w:bottom w:val="single" w:sz="4" w:space="0" w:color="000000"/>
              <w:right w:val="single" w:sz="4" w:space="0" w:color="000000"/>
            </w:tcBorders>
          </w:tcPr>
          <w:p w:rsidR="00662BF3" w:rsidRDefault="00662BF3" w:rsidP="00022CDE">
            <w:pPr>
              <w:tabs>
                <w:tab w:val="left" w:pos="709"/>
              </w:tabs>
              <w:ind w:left="2" w:hanging="2"/>
              <w:rPr>
                <w:lang w:val="et-EE"/>
              </w:rPr>
            </w:pPr>
          </w:p>
        </w:tc>
      </w:tr>
      <w:tr w:rsidR="00662BF3" w:rsidTr="00022CDE">
        <w:tc>
          <w:tcPr>
            <w:tcW w:w="4320" w:type="dxa"/>
            <w:tcBorders>
              <w:top w:val="single" w:sz="4" w:space="0" w:color="000000"/>
              <w:left w:val="single" w:sz="4" w:space="0" w:color="000000"/>
              <w:bottom w:val="single" w:sz="4" w:space="0" w:color="000000"/>
              <w:right w:val="single" w:sz="4" w:space="0" w:color="000000"/>
            </w:tcBorders>
            <w:shd w:val="clear" w:color="auto" w:fill="F2F2F2"/>
            <w:hideMark/>
          </w:tcPr>
          <w:p w:rsidR="00662BF3" w:rsidRDefault="00662BF3" w:rsidP="00022CDE">
            <w:pPr>
              <w:tabs>
                <w:tab w:val="left" w:pos="709"/>
              </w:tabs>
              <w:ind w:left="2" w:hanging="2"/>
              <w:rPr>
                <w:lang w:val="et-EE"/>
              </w:rPr>
            </w:pPr>
            <w:r>
              <w:rPr>
                <w:b/>
                <w:lang w:val="et-EE"/>
              </w:rPr>
              <w:t>Elektronposti aadress:</w:t>
            </w:r>
          </w:p>
        </w:tc>
        <w:tc>
          <w:tcPr>
            <w:tcW w:w="5220" w:type="dxa"/>
            <w:tcBorders>
              <w:top w:val="single" w:sz="4" w:space="0" w:color="000000"/>
              <w:left w:val="single" w:sz="4" w:space="0" w:color="000000"/>
              <w:bottom w:val="single" w:sz="4" w:space="0" w:color="000000"/>
              <w:right w:val="single" w:sz="4" w:space="0" w:color="000000"/>
            </w:tcBorders>
          </w:tcPr>
          <w:p w:rsidR="00662BF3" w:rsidRDefault="00662BF3" w:rsidP="00022CDE">
            <w:pPr>
              <w:tabs>
                <w:tab w:val="left" w:pos="709"/>
              </w:tabs>
              <w:ind w:left="2" w:hanging="2"/>
              <w:rPr>
                <w:lang w:val="et-EE"/>
              </w:rPr>
            </w:pPr>
          </w:p>
        </w:tc>
      </w:tr>
      <w:tr w:rsidR="00662BF3" w:rsidTr="00022CDE">
        <w:tc>
          <w:tcPr>
            <w:tcW w:w="4320" w:type="dxa"/>
            <w:tcBorders>
              <w:top w:val="single" w:sz="4" w:space="0" w:color="000000"/>
              <w:left w:val="single" w:sz="4" w:space="0" w:color="000000"/>
              <w:bottom w:val="single" w:sz="4" w:space="0" w:color="000000"/>
              <w:right w:val="single" w:sz="4" w:space="0" w:color="000000"/>
            </w:tcBorders>
            <w:shd w:val="clear" w:color="auto" w:fill="F2F2F2"/>
            <w:hideMark/>
          </w:tcPr>
          <w:p w:rsidR="00662BF3" w:rsidRDefault="00662BF3" w:rsidP="00022CDE">
            <w:pPr>
              <w:tabs>
                <w:tab w:val="left" w:pos="709"/>
              </w:tabs>
              <w:ind w:left="2" w:hanging="2"/>
              <w:rPr>
                <w:lang w:val="et-EE"/>
              </w:rPr>
            </w:pPr>
            <w:r>
              <w:rPr>
                <w:b/>
                <w:lang w:val="et-EE"/>
              </w:rPr>
              <w:t>Kodulehekülg:</w:t>
            </w:r>
          </w:p>
        </w:tc>
        <w:tc>
          <w:tcPr>
            <w:tcW w:w="5220" w:type="dxa"/>
            <w:tcBorders>
              <w:top w:val="single" w:sz="4" w:space="0" w:color="000000"/>
              <w:left w:val="single" w:sz="4" w:space="0" w:color="000000"/>
              <w:bottom w:val="single" w:sz="4" w:space="0" w:color="000000"/>
              <w:right w:val="single" w:sz="4" w:space="0" w:color="000000"/>
            </w:tcBorders>
          </w:tcPr>
          <w:p w:rsidR="00662BF3" w:rsidRDefault="00662BF3" w:rsidP="00022CDE">
            <w:pPr>
              <w:tabs>
                <w:tab w:val="left" w:pos="709"/>
              </w:tabs>
              <w:ind w:left="2" w:hanging="2"/>
              <w:rPr>
                <w:lang w:val="et-EE"/>
              </w:rPr>
            </w:pPr>
          </w:p>
        </w:tc>
      </w:tr>
    </w:tbl>
    <w:p w:rsidR="00662BF3" w:rsidRDefault="00662BF3" w:rsidP="00662BF3">
      <w:pPr>
        <w:ind w:left="2" w:hanging="2"/>
      </w:pPr>
    </w:p>
    <w:p w:rsidR="00662BF3" w:rsidRDefault="00662BF3" w:rsidP="00662BF3">
      <w:pPr>
        <w:pBdr>
          <w:top w:val="nil"/>
          <w:left w:val="nil"/>
          <w:bottom w:val="nil"/>
          <w:right w:val="nil"/>
          <w:between w:val="nil"/>
        </w:pBdr>
        <w:ind w:hanging="2"/>
        <w:rPr>
          <w:lang w:val="en-US"/>
        </w:rPr>
      </w:pPr>
    </w:p>
    <w:p w:rsidR="00662BF3" w:rsidRDefault="00662BF3" w:rsidP="00662BF3">
      <w:pPr>
        <w:pBdr>
          <w:top w:val="nil"/>
          <w:left w:val="nil"/>
          <w:bottom w:val="nil"/>
          <w:right w:val="nil"/>
          <w:between w:val="nil"/>
        </w:pBdr>
        <w:ind w:hanging="2"/>
        <w:rPr>
          <w:lang w:val="en-US"/>
        </w:rPr>
      </w:pPr>
    </w:p>
    <w:p w:rsidR="00662BF3" w:rsidRPr="005239ED" w:rsidRDefault="00662BF3" w:rsidP="00662BF3">
      <w:pPr>
        <w:pBdr>
          <w:top w:val="nil"/>
          <w:left w:val="nil"/>
          <w:bottom w:val="nil"/>
          <w:right w:val="nil"/>
          <w:between w:val="nil"/>
        </w:pBdr>
        <w:ind w:hanging="2"/>
        <w:rPr>
          <w:lang w:val="en-US"/>
        </w:rPr>
      </w:pPr>
      <w:r w:rsidRPr="005239ED">
        <w:rPr>
          <w:b/>
          <w:lang w:val="en-US"/>
        </w:rPr>
        <w:t xml:space="preserve">LISA 2 – </w:t>
      </w:r>
      <w:r w:rsidRPr="005239ED">
        <w:rPr>
          <w:lang w:val="en-US"/>
        </w:rPr>
        <w:t>Kinnituskiri</w:t>
      </w:r>
    </w:p>
    <w:p w:rsidR="00662BF3" w:rsidRPr="005239ED" w:rsidRDefault="00662BF3" w:rsidP="00662BF3">
      <w:pPr>
        <w:pBdr>
          <w:top w:val="nil"/>
          <w:left w:val="nil"/>
          <w:bottom w:val="nil"/>
          <w:right w:val="nil"/>
          <w:between w:val="nil"/>
        </w:pBdr>
        <w:ind w:hanging="2"/>
        <w:rPr>
          <w:lang w:val="en-US"/>
        </w:rPr>
      </w:pPr>
    </w:p>
    <w:p w:rsidR="00662BF3" w:rsidRDefault="00662BF3" w:rsidP="00662BF3">
      <w:pPr>
        <w:tabs>
          <w:tab w:val="left" w:pos="709"/>
        </w:tabs>
        <w:ind w:left="2" w:hanging="2"/>
        <w:rPr>
          <w:lang w:val="en-US"/>
        </w:rPr>
      </w:pPr>
      <w:r>
        <w:rPr>
          <w:lang w:val="en-US"/>
        </w:rPr>
        <w:t>Hankija nimi:</w:t>
      </w:r>
      <w:r>
        <w:rPr>
          <w:b/>
          <w:lang w:val="en-US"/>
        </w:rPr>
        <w:t xml:space="preserve"> Sillamäe lasteaed Rukkilill</w:t>
      </w:r>
    </w:p>
    <w:p w:rsidR="00662BF3" w:rsidRDefault="00662BF3" w:rsidP="00662BF3">
      <w:pPr>
        <w:tabs>
          <w:tab w:val="left" w:pos="709"/>
        </w:tabs>
        <w:ind w:left="2" w:hanging="2"/>
        <w:rPr>
          <w:lang w:val="en-US"/>
        </w:rPr>
      </w:pPr>
      <w:r>
        <w:rPr>
          <w:lang w:val="en-US"/>
        </w:rPr>
        <w:t xml:space="preserve">Hanke nimetus: </w:t>
      </w:r>
      <w:r w:rsidRPr="00301AA6">
        <w:rPr>
          <w:b/>
          <w:lang w:val="fi-FI"/>
        </w:rPr>
        <w:t>Sillam</w:t>
      </w:r>
      <w:r w:rsidRPr="00B67B83">
        <w:rPr>
          <w:b/>
          <w:lang w:val="et-EE"/>
        </w:rPr>
        <w:t xml:space="preserve">äe </w:t>
      </w:r>
      <w:r>
        <w:rPr>
          <w:b/>
          <w:lang w:val="et-EE"/>
        </w:rPr>
        <w:t xml:space="preserve">lasteaed Rukkilill </w:t>
      </w:r>
      <w:r w:rsidRPr="00B67B83">
        <w:rPr>
          <w:b/>
          <w:lang w:val="et-EE"/>
        </w:rPr>
        <w:t>deratisatsioonitööd</w:t>
      </w:r>
    </w:p>
    <w:p w:rsidR="00662BF3" w:rsidRPr="005239ED" w:rsidRDefault="00662BF3" w:rsidP="00662BF3">
      <w:pPr>
        <w:pBdr>
          <w:top w:val="nil"/>
          <w:left w:val="nil"/>
          <w:bottom w:val="nil"/>
          <w:right w:val="nil"/>
          <w:between w:val="nil"/>
        </w:pBdr>
        <w:ind w:hanging="2"/>
        <w:rPr>
          <w:lang w:val="en-US"/>
        </w:rPr>
      </w:pPr>
    </w:p>
    <w:p w:rsidR="00662BF3" w:rsidRPr="005239ED" w:rsidRDefault="00662BF3" w:rsidP="00662BF3">
      <w:pPr>
        <w:pBdr>
          <w:top w:val="nil"/>
          <w:left w:val="nil"/>
          <w:bottom w:val="nil"/>
          <w:right w:val="nil"/>
          <w:between w:val="nil"/>
        </w:pBdr>
        <w:ind w:hanging="2"/>
        <w:rPr>
          <w:lang w:val="en-US"/>
        </w:rPr>
      </w:pPr>
    </w:p>
    <w:p w:rsidR="00662BF3" w:rsidRPr="005239ED" w:rsidRDefault="00662BF3" w:rsidP="00662BF3">
      <w:pPr>
        <w:pBdr>
          <w:top w:val="nil"/>
          <w:left w:val="nil"/>
          <w:bottom w:val="nil"/>
          <w:right w:val="nil"/>
          <w:between w:val="nil"/>
        </w:pBdr>
        <w:ind w:hanging="2"/>
        <w:rPr>
          <w:lang w:val="en-US"/>
        </w:rPr>
      </w:pPr>
      <w:r w:rsidRPr="005239ED">
        <w:rPr>
          <w:lang w:val="en-US"/>
        </w:rPr>
        <w:t>1. Käesolevaga kinnitame, et pakkujal puuduvad RHS § 95 lõikes 1 sätestatud kõrvaldamise alused.</w:t>
      </w:r>
    </w:p>
    <w:p w:rsidR="00662BF3" w:rsidRPr="005239ED" w:rsidRDefault="00662BF3" w:rsidP="00662BF3">
      <w:pPr>
        <w:pBdr>
          <w:top w:val="nil"/>
          <w:left w:val="nil"/>
          <w:bottom w:val="nil"/>
          <w:right w:val="nil"/>
          <w:between w:val="nil"/>
        </w:pBdr>
        <w:ind w:hanging="2"/>
        <w:rPr>
          <w:lang w:val="en-US"/>
        </w:rPr>
      </w:pPr>
      <w:r w:rsidRPr="005239ED">
        <w:rPr>
          <w:lang w:val="en-US"/>
        </w:rPr>
        <w:t>2. Kinnitame, et meie majanduslik seisund võimaldab hankelepingu häireteta täitmist.</w:t>
      </w:r>
    </w:p>
    <w:p w:rsidR="00662BF3" w:rsidRPr="005239ED" w:rsidRDefault="00662BF3" w:rsidP="00662BF3">
      <w:pPr>
        <w:pBdr>
          <w:top w:val="nil"/>
          <w:left w:val="nil"/>
          <w:bottom w:val="nil"/>
          <w:right w:val="nil"/>
          <w:between w:val="nil"/>
        </w:pBdr>
        <w:ind w:hanging="2"/>
        <w:rPr>
          <w:lang w:val="en-US"/>
        </w:rPr>
      </w:pPr>
    </w:p>
    <w:p w:rsidR="00662BF3" w:rsidRPr="005239ED" w:rsidRDefault="00662BF3" w:rsidP="00662BF3">
      <w:pPr>
        <w:pBdr>
          <w:top w:val="nil"/>
          <w:left w:val="nil"/>
          <w:bottom w:val="nil"/>
          <w:right w:val="nil"/>
          <w:between w:val="nil"/>
        </w:pBdr>
        <w:ind w:hanging="2"/>
        <w:rPr>
          <w:lang w:val="en-US"/>
        </w:rPr>
      </w:pPr>
    </w:p>
    <w:p w:rsidR="00662BF3" w:rsidRPr="005239ED" w:rsidRDefault="00662BF3" w:rsidP="00662BF3">
      <w:pPr>
        <w:pBdr>
          <w:top w:val="nil"/>
          <w:left w:val="nil"/>
          <w:bottom w:val="nil"/>
          <w:right w:val="nil"/>
          <w:between w:val="nil"/>
        </w:pBdr>
        <w:ind w:hanging="2"/>
        <w:rPr>
          <w:lang w:val="en-US"/>
        </w:rPr>
      </w:pPr>
    </w:p>
    <w:p w:rsidR="00662BF3" w:rsidRDefault="00662BF3" w:rsidP="00662BF3">
      <w:pPr>
        <w:pBdr>
          <w:top w:val="nil"/>
          <w:left w:val="nil"/>
          <w:bottom w:val="nil"/>
          <w:right w:val="nil"/>
          <w:between w:val="nil"/>
        </w:pBdr>
        <w:ind w:hanging="2"/>
        <w:rPr>
          <w:lang w:val="en-US"/>
        </w:rPr>
      </w:pPr>
      <w:r w:rsidRPr="005239ED">
        <w:rPr>
          <w:lang w:val="en-US"/>
        </w:rPr>
        <w:t xml:space="preserve">Pakkuja nimi: </w:t>
      </w:r>
      <w:r w:rsidRPr="005239ED">
        <w:rPr>
          <w:lang w:val="en-US"/>
        </w:rPr>
        <w:tab/>
        <w:t>__________________________</w:t>
      </w:r>
    </w:p>
    <w:p w:rsidR="00662BF3" w:rsidRDefault="00662BF3" w:rsidP="00662BF3">
      <w:pPr>
        <w:pBdr>
          <w:top w:val="nil"/>
          <w:left w:val="nil"/>
          <w:bottom w:val="nil"/>
          <w:right w:val="nil"/>
          <w:between w:val="nil"/>
        </w:pBdr>
        <w:ind w:hanging="2"/>
        <w:rPr>
          <w:lang w:val="en-US"/>
        </w:rPr>
      </w:pPr>
    </w:p>
    <w:p w:rsidR="00662BF3" w:rsidRDefault="00662BF3" w:rsidP="00662BF3">
      <w:pPr>
        <w:pBdr>
          <w:top w:val="nil"/>
          <w:left w:val="nil"/>
          <w:bottom w:val="nil"/>
          <w:right w:val="nil"/>
          <w:between w:val="nil"/>
        </w:pBdr>
        <w:ind w:hanging="2"/>
        <w:rPr>
          <w:lang w:val="en-US"/>
        </w:rPr>
      </w:pPr>
    </w:p>
    <w:p w:rsidR="00662BF3" w:rsidRDefault="00662BF3" w:rsidP="00662BF3">
      <w:pPr>
        <w:pBdr>
          <w:top w:val="nil"/>
          <w:left w:val="nil"/>
          <w:bottom w:val="nil"/>
          <w:right w:val="nil"/>
          <w:between w:val="nil"/>
        </w:pBdr>
        <w:ind w:hanging="2"/>
        <w:rPr>
          <w:b/>
          <w:lang w:val="en-US"/>
        </w:rPr>
      </w:pPr>
    </w:p>
    <w:p w:rsidR="00662BF3" w:rsidRDefault="00662BF3" w:rsidP="00662BF3">
      <w:pPr>
        <w:pBdr>
          <w:top w:val="nil"/>
          <w:left w:val="nil"/>
          <w:bottom w:val="nil"/>
          <w:right w:val="nil"/>
          <w:between w:val="nil"/>
        </w:pBdr>
        <w:ind w:hanging="2"/>
        <w:rPr>
          <w:b/>
          <w:lang w:val="en-US"/>
        </w:rPr>
      </w:pPr>
    </w:p>
    <w:p w:rsidR="00662BF3" w:rsidRPr="00782DC9" w:rsidRDefault="00662BF3" w:rsidP="00662BF3">
      <w:pPr>
        <w:pBdr>
          <w:top w:val="nil"/>
          <w:left w:val="nil"/>
          <w:bottom w:val="nil"/>
          <w:right w:val="nil"/>
          <w:between w:val="nil"/>
        </w:pBdr>
        <w:ind w:hanging="2"/>
        <w:rPr>
          <w:lang w:val="en-US"/>
        </w:rPr>
      </w:pPr>
      <w:r w:rsidRPr="00B209BB">
        <w:rPr>
          <w:b/>
          <w:lang w:val="en-US"/>
        </w:rPr>
        <w:t xml:space="preserve">LISA 3 – </w:t>
      </w:r>
      <w:r w:rsidRPr="00782DC9">
        <w:rPr>
          <w:lang w:val="en-US"/>
        </w:rPr>
        <w:t>Pakkumusele allakirjutanud isiku esindusõigust tõendav volikiri</w:t>
      </w:r>
    </w:p>
    <w:p w:rsidR="00662BF3" w:rsidRPr="00B209BB" w:rsidRDefault="00662BF3" w:rsidP="00662BF3">
      <w:pPr>
        <w:pBdr>
          <w:top w:val="nil"/>
          <w:left w:val="nil"/>
          <w:bottom w:val="nil"/>
          <w:right w:val="nil"/>
          <w:between w:val="nil"/>
        </w:pBdr>
        <w:ind w:hanging="2"/>
        <w:jc w:val="both"/>
        <w:rPr>
          <w:lang w:val="en-US"/>
        </w:rPr>
      </w:pPr>
    </w:p>
    <w:p w:rsidR="00662BF3" w:rsidRDefault="00662BF3" w:rsidP="00662BF3">
      <w:pPr>
        <w:tabs>
          <w:tab w:val="left" w:pos="709"/>
        </w:tabs>
        <w:ind w:left="2" w:hanging="2"/>
        <w:rPr>
          <w:lang w:val="en-US"/>
        </w:rPr>
      </w:pPr>
      <w:r>
        <w:rPr>
          <w:lang w:val="en-US"/>
        </w:rPr>
        <w:t>Hankija nimi:</w:t>
      </w:r>
      <w:r>
        <w:rPr>
          <w:b/>
          <w:lang w:val="en-US"/>
        </w:rPr>
        <w:t xml:space="preserve"> Sillamäelasteaed Rukkilill</w:t>
      </w:r>
    </w:p>
    <w:p w:rsidR="00662BF3" w:rsidRDefault="00662BF3" w:rsidP="00662BF3">
      <w:pPr>
        <w:tabs>
          <w:tab w:val="left" w:pos="709"/>
        </w:tabs>
        <w:ind w:left="2" w:hanging="2"/>
        <w:rPr>
          <w:lang w:val="en-US"/>
        </w:rPr>
      </w:pPr>
      <w:r>
        <w:rPr>
          <w:lang w:val="en-US"/>
        </w:rPr>
        <w:t xml:space="preserve">Hanke nimetus: </w:t>
      </w:r>
      <w:r w:rsidRPr="00301AA6">
        <w:rPr>
          <w:b/>
          <w:lang w:val="fi-FI"/>
        </w:rPr>
        <w:t>Sillam</w:t>
      </w:r>
      <w:r w:rsidRPr="00B67B83">
        <w:rPr>
          <w:b/>
          <w:lang w:val="et-EE"/>
        </w:rPr>
        <w:t xml:space="preserve">äe </w:t>
      </w:r>
      <w:r>
        <w:rPr>
          <w:b/>
          <w:lang w:val="et-EE"/>
        </w:rPr>
        <w:t xml:space="preserve">lasteaed Rukkilill </w:t>
      </w:r>
      <w:r w:rsidRPr="00B67B83">
        <w:rPr>
          <w:b/>
          <w:lang w:val="et-EE"/>
        </w:rPr>
        <w:t>deratisatsioonitööd</w:t>
      </w:r>
    </w:p>
    <w:p w:rsidR="00662BF3" w:rsidRPr="00B209BB" w:rsidRDefault="00662BF3" w:rsidP="00662BF3">
      <w:pPr>
        <w:pBdr>
          <w:top w:val="nil"/>
          <w:left w:val="nil"/>
          <w:bottom w:val="nil"/>
          <w:right w:val="nil"/>
          <w:between w:val="nil"/>
        </w:pBdr>
        <w:tabs>
          <w:tab w:val="left" w:pos="709"/>
        </w:tabs>
        <w:ind w:hanging="2"/>
        <w:rPr>
          <w:color w:val="FF0000"/>
          <w:lang w:val="en-US"/>
        </w:rPr>
      </w:pPr>
    </w:p>
    <w:p w:rsidR="00662BF3" w:rsidRPr="00B209BB" w:rsidRDefault="00662BF3" w:rsidP="00662BF3">
      <w:pPr>
        <w:pBdr>
          <w:top w:val="nil"/>
          <w:left w:val="nil"/>
          <w:bottom w:val="nil"/>
          <w:right w:val="nil"/>
          <w:between w:val="nil"/>
        </w:pBdr>
        <w:tabs>
          <w:tab w:val="left" w:pos="709"/>
        </w:tabs>
        <w:ind w:hanging="2"/>
        <w:rPr>
          <w:color w:val="FF0000"/>
          <w:lang w:val="en-US"/>
        </w:rPr>
      </w:pPr>
    </w:p>
    <w:p w:rsidR="00662BF3" w:rsidRPr="00B209BB" w:rsidRDefault="00662BF3" w:rsidP="00662BF3">
      <w:pPr>
        <w:pBdr>
          <w:top w:val="nil"/>
          <w:left w:val="nil"/>
          <w:bottom w:val="nil"/>
          <w:right w:val="nil"/>
          <w:between w:val="nil"/>
        </w:pBdr>
        <w:spacing w:after="60"/>
        <w:ind w:hanging="2"/>
        <w:jc w:val="both"/>
        <w:rPr>
          <w:lang w:val="en-US"/>
        </w:rPr>
      </w:pPr>
      <w:r w:rsidRPr="00B209BB">
        <w:rPr>
          <w:lang w:val="en-US"/>
        </w:rPr>
        <w:t xml:space="preserve">Käesolevaga </w:t>
      </w:r>
      <w:r w:rsidRPr="00B209BB">
        <w:rPr>
          <w:b/>
          <w:lang w:val="en-US"/>
        </w:rPr>
        <w:t>pakkuja</w:t>
      </w:r>
      <w:r>
        <w:rPr>
          <w:lang w:val="en-US"/>
        </w:rPr>
        <w:t xml:space="preserve"> ärinimi</w:t>
      </w:r>
      <w:r w:rsidRPr="00B209BB">
        <w:rPr>
          <w:lang w:val="en-US"/>
        </w:rPr>
        <w:t xml:space="preserve"> _____________, registrikood _____________, aadress ________________, e-posti aadress ________, telefoni number ___________, </w:t>
      </w:r>
    </w:p>
    <w:p w:rsidR="00662BF3" w:rsidRPr="00B209BB" w:rsidRDefault="00662BF3" w:rsidP="00662BF3">
      <w:pPr>
        <w:pBdr>
          <w:top w:val="nil"/>
          <w:left w:val="nil"/>
          <w:bottom w:val="nil"/>
          <w:right w:val="nil"/>
          <w:between w:val="nil"/>
        </w:pBdr>
        <w:spacing w:after="60"/>
        <w:ind w:hanging="2"/>
        <w:jc w:val="both"/>
        <w:rPr>
          <w:lang w:val="en-US"/>
        </w:rPr>
      </w:pPr>
    </w:p>
    <w:p w:rsidR="00662BF3" w:rsidRPr="00B209BB" w:rsidRDefault="00662BF3" w:rsidP="00662BF3">
      <w:pPr>
        <w:pBdr>
          <w:top w:val="nil"/>
          <w:left w:val="nil"/>
          <w:bottom w:val="nil"/>
          <w:right w:val="nil"/>
          <w:between w:val="nil"/>
        </w:pBdr>
        <w:spacing w:after="60"/>
        <w:ind w:hanging="2"/>
        <w:jc w:val="both"/>
        <w:rPr>
          <w:lang w:val="en-US"/>
        </w:rPr>
      </w:pPr>
      <w:r w:rsidRPr="00B209BB">
        <w:rPr>
          <w:lang w:val="en-US"/>
        </w:rPr>
        <w:t xml:space="preserve">keda esindab seaduslik esindaja juhatuse liige </w:t>
      </w:r>
      <w:r w:rsidRPr="00B209BB">
        <w:rPr>
          <w:i/>
          <w:lang w:val="en-US"/>
        </w:rPr>
        <w:t>(ees- ja perekonnanimi) ______</w:t>
      </w:r>
      <w:r>
        <w:rPr>
          <w:i/>
          <w:lang w:val="en-US"/>
        </w:rPr>
        <w:t xml:space="preserve"> _______</w:t>
      </w:r>
      <w:r w:rsidRPr="00B209BB">
        <w:rPr>
          <w:i/>
          <w:lang w:val="en-US"/>
        </w:rPr>
        <w:t>, (isikukood) ________,</w:t>
      </w:r>
    </w:p>
    <w:p w:rsidR="00662BF3" w:rsidRPr="00B209BB" w:rsidRDefault="00662BF3" w:rsidP="00662BF3">
      <w:pPr>
        <w:pBdr>
          <w:top w:val="nil"/>
          <w:left w:val="nil"/>
          <w:bottom w:val="nil"/>
          <w:right w:val="nil"/>
          <w:between w:val="nil"/>
        </w:pBdr>
        <w:spacing w:after="60"/>
        <w:ind w:hanging="2"/>
        <w:jc w:val="both"/>
        <w:rPr>
          <w:lang w:val="en-US"/>
        </w:rPr>
      </w:pPr>
    </w:p>
    <w:p w:rsidR="00662BF3" w:rsidRPr="00B209BB" w:rsidRDefault="00662BF3" w:rsidP="00662BF3">
      <w:pPr>
        <w:pBdr>
          <w:top w:val="nil"/>
          <w:left w:val="nil"/>
          <w:bottom w:val="nil"/>
          <w:right w:val="nil"/>
          <w:between w:val="nil"/>
        </w:pBdr>
        <w:spacing w:after="60"/>
        <w:ind w:hanging="2"/>
        <w:jc w:val="both"/>
        <w:rPr>
          <w:lang w:val="en-US"/>
        </w:rPr>
      </w:pPr>
    </w:p>
    <w:p w:rsidR="00662BF3" w:rsidRPr="00B209BB" w:rsidRDefault="00662BF3" w:rsidP="00662BF3">
      <w:pPr>
        <w:pBdr>
          <w:top w:val="nil"/>
          <w:left w:val="nil"/>
          <w:bottom w:val="nil"/>
          <w:right w:val="nil"/>
          <w:between w:val="nil"/>
        </w:pBdr>
        <w:spacing w:after="60"/>
        <w:ind w:hanging="2"/>
        <w:jc w:val="both"/>
        <w:rPr>
          <w:lang w:val="en-US"/>
        </w:rPr>
      </w:pPr>
      <w:r w:rsidRPr="00B209BB">
        <w:rPr>
          <w:b/>
          <w:lang w:val="en-US"/>
        </w:rPr>
        <w:t>volitab pakkuja nimel ja huvides</w:t>
      </w:r>
    </w:p>
    <w:p w:rsidR="00662BF3" w:rsidRPr="00B209BB" w:rsidRDefault="00662BF3" w:rsidP="00662BF3">
      <w:pPr>
        <w:pBdr>
          <w:top w:val="nil"/>
          <w:left w:val="nil"/>
          <w:bottom w:val="nil"/>
          <w:right w:val="nil"/>
          <w:between w:val="nil"/>
        </w:pBdr>
        <w:spacing w:after="60"/>
        <w:ind w:hanging="2"/>
        <w:jc w:val="both"/>
        <w:rPr>
          <w:lang w:val="en-US"/>
        </w:rPr>
      </w:pPr>
    </w:p>
    <w:p w:rsidR="00662BF3" w:rsidRPr="00B209BB" w:rsidRDefault="00662BF3" w:rsidP="00662BF3">
      <w:pPr>
        <w:pBdr>
          <w:top w:val="nil"/>
          <w:left w:val="nil"/>
          <w:bottom w:val="nil"/>
          <w:right w:val="nil"/>
          <w:between w:val="nil"/>
        </w:pBdr>
        <w:ind w:hanging="2"/>
        <w:rPr>
          <w:lang w:val="en-US"/>
        </w:rPr>
      </w:pPr>
      <w:r w:rsidRPr="00B209BB">
        <w:rPr>
          <w:b/>
          <w:lang w:val="en-US"/>
        </w:rPr>
        <w:t>füüsilist isikut</w:t>
      </w:r>
      <w:r w:rsidRPr="00B209BB">
        <w:rPr>
          <w:i/>
          <w:lang w:val="en-US"/>
        </w:rPr>
        <w:t>(ees- ja perekonnanimi) ______________, (isikukood)________,</w:t>
      </w:r>
    </w:p>
    <w:p w:rsidR="00662BF3" w:rsidRPr="00B209BB" w:rsidRDefault="00662BF3" w:rsidP="00662BF3">
      <w:pPr>
        <w:pBdr>
          <w:top w:val="nil"/>
          <w:left w:val="nil"/>
          <w:bottom w:val="nil"/>
          <w:right w:val="nil"/>
          <w:between w:val="nil"/>
        </w:pBdr>
        <w:ind w:hanging="2"/>
        <w:rPr>
          <w:lang w:val="en-US"/>
        </w:rPr>
      </w:pPr>
    </w:p>
    <w:p w:rsidR="00662BF3" w:rsidRPr="00B209BB" w:rsidRDefault="00662BF3" w:rsidP="00662BF3">
      <w:pPr>
        <w:pBdr>
          <w:top w:val="nil"/>
          <w:left w:val="nil"/>
          <w:bottom w:val="nil"/>
          <w:right w:val="nil"/>
          <w:between w:val="nil"/>
        </w:pBdr>
        <w:spacing w:after="60"/>
        <w:ind w:hanging="2"/>
        <w:jc w:val="both"/>
        <w:rPr>
          <w:lang w:val="en-US"/>
        </w:rPr>
      </w:pPr>
      <w:r w:rsidRPr="00B209BB">
        <w:rPr>
          <w:b/>
          <w:lang w:val="en-US"/>
        </w:rPr>
        <w:t>tegema eelnimetatud hankemenetluses kõiki hankemenetlu</w:t>
      </w:r>
      <w:r>
        <w:rPr>
          <w:b/>
          <w:lang w:val="en-US"/>
        </w:rPr>
        <w:t xml:space="preserve">se ning hankelepingu sõlmimise </w:t>
      </w:r>
      <w:r w:rsidRPr="00B209BB">
        <w:rPr>
          <w:b/>
          <w:lang w:val="en-US"/>
        </w:rPr>
        <w:t>ja täitmisega seotud toiminguid</w:t>
      </w:r>
      <w:r w:rsidRPr="00B209BB">
        <w:rPr>
          <w:lang w:val="en-US"/>
        </w:rPr>
        <w:t>, sealhulgas esitama või tagasi võtma</w:t>
      </w:r>
      <w:r>
        <w:rPr>
          <w:lang w:val="en-US"/>
        </w:rPr>
        <w:t xml:space="preserve"> pakkumust, sõlmima</w:t>
      </w:r>
      <w:r w:rsidRPr="00B209BB">
        <w:rPr>
          <w:lang w:val="en-US"/>
        </w:rPr>
        <w:t xml:space="preserve"> hankelepingut, esitama tagatisi, vajadusel esitama vaidlustusi ja nõudeid või neist loobuma.</w:t>
      </w:r>
    </w:p>
    <w:p w:rsidR="00662BF3" w:rsidRPr="00B209BB" w:rsidRDefault="00662BF3" w:rsidP="00662BF3">
      <w:pPr>
        <w:pBdr>
          <w:top w:val="nil"/>
          <w:left w:val="nil"/>
          <w:bottom w:val="nil"/>
          <w:right w:val="nil"/>
          <w:between w:val="nil"/>
        </w:pBdr>
        <w:spacing w:after="60"/>
        <w:ind w:hanging="2"/>
        <w:jc w:val="both"/>
        <w:rPr>
          <w:lang w:val="en-US"/>
        </w:rPr>
      </w:pPr>
    </w:p>
    <w:p w:rsidR="00662BF3" w:rsidRPr="00B209BB" w:rsidRDefault="00662BF3" w:rsidP="00662BF3">
      <w:pPr>
        <w:pBdr>
          <w:top w:val="nil"/>
          <w:left w:val="nil"/>
          <w:bottom w:val="nil"/>
          <w:right w:val="nil"/>
          <w:between w:val="nil"/>
        </w:pBdr>
        <w:spacing w:after="60"/>
        <w:ind w:hanging="2"/>
        <w:jc w:val="both"/>
        <w:rPr>
          <w:lang w:val="en-US"/>
        </w:rPr>
      </w:pPr>
      <w:r w:rsidRPr="00B209BB">
        <w:rPr>
          <w:lang w:val="en-US"/>
        </w:rPr>
        <w:t>Volikiri on ilma edasivolitamise õiguseta.</w:t>
      </w:r>
    </w:p>
    <w:p w:rsidR="00662BF3" w:rsidRPr="00B209BB" w:rsidRDefault="00662BF3" w:rsidP="00662BF3">
      <w:pPr>
        <w:pBdr>
          <w:top w:val="nil"/>
          <w:left w:val="nil"/>
          <w:bottom w:val="nil"/>
          <w:right w:val="nil"/>
          <w:between w:val="nil"/>
        </w:pBdr>
        <w:spacing w:after="60"/>
        <w:ind w:hanging="2"/>
        <w:jc w:val="both"/>
        <w:rPr>
          <w:lang w:val="en-US"/>
        </w:rPr>
      </w:pPr>
    </w:p>
    <w:p w:rsidR="00662BF3" w:rsidRPr="00B209BB" w:rsidRDefault="00662BF3" w:rsidP="00662BF3">
      <w:pPr>
        <w:pBdr>
          <w:top w:val="nil"/>
          <w:left w:val="nil"/>
          <w:bottom w:val="nil"/>
          <w:right w:val="nil"/>
          <w:between w:val="nil"/>
        </w:pBdr>
        <w:spacing w:after="60"/>
        <w:ind w:hanging="2"/>
        <w:jc w:val="both"/>
        <w:rPr>
          <w:lang w:val="en-US"/>
        </w:rPr>
      </w:pPr>
    </w:p>
    <w:p w:rsidR="00662BF3" w:rsidRPr="00B209BB" w:rsidRDefault="00662BF3" w:rsidP="00662BF3">
      <w:pPr>
        <w:pBdr>
          <w:top w:val="nil"/>
          <w:left w:val="nil"/>
          <w:bottom w:val="nil"/>
          <w:right w:val="nil"/>
          <w:between w:val="nil"/>
        </w:pBdr>
        <w:spacing w:after="60"/>
        <w:ind w:hanging="2"/>
        <w:jc w:val="both"/>
        <w:rPr>
          <w:lang w:val="en-US"/>
        </w:rPr>
      </w:pPr>
    </w:p>
    <w:p w:rsidR="00662BF3" w:rsidRPr="00B209BB" w:rsidRDefault="00662BF3" w:rsidP="00662BF3">
      <w:pPr>
        <w:pBdr>
          <w:top w:val="nil"/>
          <w:left w:val="nil"/>
          <w:bottom w:val="nil"/>
          <w:right w:val="nil"/>
          <w:between w:val="nil"/>
        </w:pBdr>
        <w:spacing w:after="120"/>
        <w:ind w:hanging="2"/>
        <w:rPr>
          <w:lang w:val="en-US"/>
        </w:rPr>
      </w:pPr>
      <w:r w:rsidRPr="00B209BB">
        <w:rPr>
          <w:lang w:val="en-US"/>
        </w:rPr>
        <w:t xml:space="preserve">Pakkuja nimi: </w:t>
      </w:r>
      <w:r w:rsidRPr="00B209BB">
        <w:rPr>
          <w:lang w:val="en-US"/>
        </w:rPr>
        <w:tab/>
        <w:t>__________________________</w:t>
      </w:r>
    </w:p>
    <w:p w:rsidR="00662BF3" w:rsidRPr="0032132D" w:rsidRDefault="00662BF3" w:rsidP="00662BF3">
      <w:pPr>
        <w:ind w:hanging="2"/>
        <w:rPr>
          <w:lang w:val="en-US"/>
        </w:rPr>
      </w:pPr>
    </w:p>
    <w:p w:rsidR="00662BF3" w:rsidRDefault="00662BF3" w:rsidP="00662BF3">
      <w:pPr>
        <w:pBdr>
          <w:top w:val="nil"/>
          <w:left w:val="nil"/>
          <w:bottom w:val="nil"/>
          <w:right w:val="nil"/>
          <w:between w:val="nil"/>
        </w:pBdr>
        <w:ind w:hanging="2"/>
        <w:rPr>
          <w:lang w:val="en-US"/>
        </w:rPr>
      </w:pPr>
    </w:p>
    <w:p w:rsidR="00662BF3" w:rsidRPr="0032132D" w:rsidRDefault="00662BF3" w:rsidP="00662BF3">
      <w:pPr>
        <w:pBdr>
          <w:top w:val="nil"/>
          <w:left w:val="nil"/>
          <w:bottom w:val="nil"/>
          <w:right w:val="nil"/>
          <w:between w:val="nil"/>
        </w:pBdr>
        <w:ind w:hanging="2"/>
        <w:rPr>
          <w:lang w:val="en-US"/>
        </w:rPr>
      </w:pPr>
    </w:p>
    <w:p w:rsidR="00662BF3" w:rsidRPr="00B209BB" w:rsidRDefault="00662BF3" w:rsidP="00662BF3">
      <w:pPr>
        <w:keepNext/>
        <w:pBdr>
          <w:top w:val="nil"/>
          <w:left w:val="nil"/>
          <w:bottom w:val="nil"/>
          <w:right w:val="nil"/>
          <w:between w:val="nil"/>
        </w:pBdr>
        <w:ind w:hanging="2"/>
        <w:jc w:val="both"/>
        <w:rPr>
          <w:lang w:val="en-US"/>
        </w:rPr>
      </w:pPr>
      <w:r w:rsidRPr="00B209BB">
        <w:rPr>
          <w:b/>
          <w:lang w:val="en-US"/>
        </w:rPr>
        <w:t xml:space="preserve">LISA 4 – </w:t>
      </w:r>
      <w:r w:rsidRPr="00C80758">
        <w:rPr>
          <w:lang w:val="en-US"/>
        </w:rPr>
        <w:t>Pakkuja pädeva isiku allkirjaga taotlus pakkumises osalemiseks</w:t>
      </w:r>
    </w:p>
    <w:p w:rsidR="00662BF3" w:rsidRPr="00B209BB" w:rsidRDefault="00662BF3" w:rsidP="00662BF3">
      <w:pPr>
        <w:pBdr>
          <w:top w:val="nil"/>
          <w:left w:val="nil"/>
          <w:bottom w:val="nil"/>
          <w:right w:val="nil"/>
          <w:between w:val="nil"/>
        </w:pBdr>
        <w:ind w:hanging="2"/>
        <w:rPr>
          <w:lang w:val="en-US"/>
        </w:rPr>
      </w:pPr>
    </w:p>
    <w:p w:rsidR="00662BF3" w:rsidRDefault="00662BF3" w:rsidP="00662BF3">
      <w:pPr>
        <w:tabs>
          <w:tab w:val="left" w:pos="709"/>
        </w:tabs>
        <w:ind w:left="2" w:hanging="2"/>
        <w:rPr>
          <w:lang w:val="en-US"/>
        </w:rPr>
      </w:pPr>
      <w:r>
        <w:rPr>
          <w:lang w:val="en-US"/>
        </w:rPr>
        <w:t>Hankija nimi:</w:t>
      </w:r>
      <w:r>
        <w:rPr>
          <w:b/>
          <w:lang w:val="en-US"/>
        </w:rPr>
        <w:t xml:space="preserve"> Sillamäe lasteaed Rukkilill</w:t>
      </w:r>
    </w:p>
    <w:p w:rsidR="00662BF3" w:rsidRDefault="00662BF3" w:rsidP="00662BF3">
      <w:pPr>
        <w:tabs>
          <w:tab w:val="left" w:pos="709"/>
        </w:tabs>
        <w:ind w:left="2" w:hanging="2"/>
        <w:rPr>
          <w:lang w:val="en-US"/>
        </w:rPr>
      </w:pPr>
      <w:r>
        <w:rPr>
          <w:lang w:val="en-US"/>
        </w:rPr>
        <w:t xml:space="preserve">Hanke nimetus: </w:t>
      </w:r>
      <w:r w:rsidRPr="00301AA6">
        <w:rPr>
          <w:b/>
          <w:lang w:val="fi-FI"/>
        </w:rPr>
        <w:t>Sillam</w:t>
      </w:r>
      <w:r w:rsidRPr="00B67B83">
        <w:rPr>
          <w:b/>
          <w:lang w:val="et-EE"/>
        </w:rPr>
        <w:t xml:space="preserve">äe </w:t>
      </w:r>
      <w:r>
        <w:rPr>
          <w:b/>
          <w:lang w:val="et-EE"/>
        </w:rPr>
        <w:t xml:space="preserve">lasteaia Rukkilill </w:t>
      </w:r>
      <w:r w:rsidRPr="00B67B83">
        <w:rPr>
          <w:b/>
          <w:lang w:val="et-EE"/>
        </w:rPr>
        <w:t>deratisatsioonitööd</w:t>
      </w:r>
    </w:p>
    <w:p w:rsidR="00662BF3" w:rsidRPr="00B209BB" w:rsidRDefault="00662BF3" w:rsidP="00662BF3">
      <w:pPr>
        <w:pBdr>
          <w:top w:val="nil"/>
          <w:left w:val="nil"/>
          <w:bottom w:val="nil"/>
          <w:right w:val="nil"/>
          <w:between w:val="nil"/>
        </w:pBdr>
        <w:ind w:hanging="2"/>
        <w:rPr>
          <w:lang w:val="en-US"/>
        </w:rPr>
      </w:pPr>
    </w:p>
    <w:p w:rsidR="00662BF3" w:rsidRPr="00B209BB" w:rsidRDefault="00662BF3" w:rsidP="00662BF3">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 xml:space="preserve">Soovime esitada pakkumuse hankes „Sillamäe </w:t>
      </w:r>
      <w:r>
        <w:rPr>
          <w:lang w:val="en-US"/>
        </w:rPr>
        <w:t>Lasteaia Päiksekederatisatsioonitööd</w:t>
      </w:r>
      <w:r w:rsidRPr="00B209BB">
        <w:rPr>
          <w:lang w:val="en-US"/>
        </w:rPr>
        <w:t>“</w:t>
      </w:r>
      <w:r>
        <w:rPr>
          <w:lang w:val="en-US"/>
        </w:rPr>
        <w:t>.</w:t>
      </w:r>
    </w:p>
    <w:p w:rsidR="00662BF3" w:rsidRPr="00B209BB" w:rsidRDefault="00662BF3" w:rsidP="00662BF3">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Kinnitame, et oleme tutvunud hanketeate ja HD ning nende lisadega ja kinnitame, et nõustume täielikult hanketeates ja HD-s esitatud tingimustega.</w:t>
      </w:r>
    </w:p>
    <w:p w:rsidR="00662BF3" w:rsidRPr="00B209BB" w:rsidRDefault="00662BF3" w:rsidP="00662BF3">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Kinnitame, et oleme Hankija esitatud tingimustest aru saanud ja nõustume antud hanke teostama HD-s esitatud tingimustel ja tähtajaks pakkumuse maksumuse vormis märgitud hinnaga.</w:t>
      </w:r>
    </w:p>
    <w:p w:rsidR="00662BF3" w:rsidRPr="00B209BB" w:rsidRDefault="00662BF3" w:rsidP="00662BF3">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Pakume ennast teostama eelnimetatud hanget ning nõustume kõrvaldama kõik puudused nende esinemise korral, lähtudes esitatud kvaliteedinõuetest.</w:t>
      </w:r>
    </w:p>
    <w:p w:rsidR="00662BF3" w:rsidRPr="00B209BB" w:rsidRDefault="00662BF3" w:rsidP="00662BF3">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Kinnitame, et vastame täielikult hanketeates esitatud kvalifitseerimistingimustele ning meil on kõik võimalused ja vahendid eelnimetatud hanke teostamiseks.</w:t>
      </w:r>
    </w:p>
    <w:p w:rsidR="00662BF3" w:rsidRPr="00B209BB" w:rsidRDefault="00662BF3" w:rsidP="00662BF3">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Kinnitame, et meil on olemas hanke täitmiseks vajalik transport, millega suudame täita tellimuse tõrgeteta.</w:t>
      </w:r>
    </w:p>
    <w:p w:rsidR="00662BF3" w:rsidRPr="00B209BB" w:rsidRDefault="00662BF3" w:rsidP="00662BF3">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lastRenderedPageBreak/>
        <w:t>Kinnitame, et meil on olemas pakutavate teenuste osutamise kogemust vähemalt kolm aastat.</w:t>
      </w:r>
    </w:p>
    <w:p w:rsidR="00662BF3" w:rsidRPr="00B209BB" w:rsidRDefault="00662BF3" w:rsidP="00662BF3">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Kinnitame, et kõik käesolevale pakkumusele lisatud dokumendid moodustavad meie pakkumuse osa.</w:t>
      </w:r>
    </w:p>
    <w:p w:rsidR="00662BF3" w:rsidRPr="00B209BB" w:rsidRDefault="00662BF3" w:rsidP="00662BF3">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Kinnitame, et esitame pakkumuse üksnes kõigi nende asjaolude kohta, mille kohta Hankija soovib võistlevaid pakkumusi.</w:t>
      </w:r>
    </w:p>
    <w:p w:rsidR="00662BF3" w:rsidRPr="00B209BB" w:rsidRDefault="00662BF3" w:rsidP="00662BF3">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Kinnitame, et lisatud hinnapakkumus on nõuetekohaselt täidetud. Saame aru, et hinnapakkumuse mittenõuetekohase täitmise puhul lükatakse meie pakkumus tagasi kui HD mittevastav.</w:t>
      </w:r>
    </w:p>
    <w:p w:rsidR="00662BF3" w:rsidRPr="00B209BB" w:rsidRDefault="00662BF3" w:rsidP="00662BF3">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Võtame endale kohustuse, et meie pakkumuse aktsepteerimisel on pakkumus meile siduv kuni hankelepingu sõlmimiseni ja meie pakkumuse edukaks tunnistamisel oleme nõus sõlmima hankelepingu.</w:t>
      </w:r>
    </w:p>
    <w:p w:rsidR="00662BF3" w:rsidRPr="00B209BB" w:rsidRDefault="00662BF3" w:rsidP="00662BF3">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 xml:space="preserve">Käesolev pakkumus on </w:t>
      </w:r>
      <w:r>
        <w:rPr>
          <w:lang w:val="en-US"/>
        </w:rPr>
        <w:t>jõus 9</w:t>
      </w:r>
      <w:r w:rsidRPr="00B209BB">
        <w:rPr>
          <w:lang w:val="en-US"/>
        </w:rPr>
        <w:t>0 päeva, alates pakkumuse esitamise tähtpäevast.</w:t>
      </w:r>
    </w:p>
    <w:p w:rsidR="00662BF3" w:rsidRPr="00B209BB" w:rsidRDefault="00662BF3" w:rsidP="00662BF3">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Mõistame, et Hankija ei ole seotud kohustusega aktsepteerida temale laekunud madalaima hinnaga pakkumust. Aktsepteerime Hankija õigust lükata tagasi kõik pakkumused HD-s kirjeldatud juhtudel.</w:t>
      </w:r>
    </w:p>
    <w:p w:rsidR="00662BF3" w:rsidRPr="00B209BB" w:rsidRDefault="00662BF3" w:rsidP="00662BF3">
      <w:pPr>
        <w:numPr>
          <w:ilvl w:val="0"/>
          <w:numId w:val="3"/>
        </w:numPr>
        <w:pBdr>
          <w:top w:val="nil"/>
          <w:left w:val="nil"/>
          <w:bottom w:val="nil"/>
          <w:right w:val="nil"/>
          <w:between w:val="nil"/>
        </w:pBdr>
        <w:suppressAutoHyphens/>
        <w:ind w:leftChars="-1" w:left="0" w:hangingChars="1" w:hanging="2"/>
        <w:jc w:val="both"/>
        <w:textDirection w:val="btLr"/>
        <w:textAlignment w:val="top"/>
        <w:outlineLvl w:val="0"/>
        <w:rPr>
          <w:lang w:val="en-US"/>
        </w:rPr>
      </w:pPr>
      <w:r w:rsidRPr="00B209BB">
        <w:rPr>
          <w:lang w:val="en-US"/>
        </w:rPr>
        <w:t>Kinnitame, et meile on antud võimalus saada täiendavat informatsiooni HD sisu kohta. Kinnitame, et esitatud informatsioon on piisav, et teostada hankelepingu täitmiseks.</w:t>
      </w:r>
    </w:p>
    <w:p w:rsidR="00662BF3" w:rsidRPr="00B209BB" w:rsidRDefault="00662BF3" w:rsidP="00662BF3">
      <w:pPr>
        <w:pBdr>
          <w:top w:val="nil"/>
          <w:left w:val="nil"/>
          <w:bottom w:val="nil"/>
          <w:right w:val="nil"/>
          <w:between w:val="nil"/>
        </w:pBdr>
        <w:ind w:hanging="2"/>
        <w:jc w:val="both"/>
        <w:rPr>
          <w:lang w:val="en-US"/>
        </w:rPr>
      </w:pPr>
    </w:p>
    <w:p w:rsidR="00662BF3" w:rsidRDefault="00662BF3" w:rsidP="00662BF3">
      <w:pPr>
        <w:pBdr>
          <w:top w:val="nil"/>
          <w:left w:val="nil"/>
          <w:bottom w:val="nil"/>
          <w:right w:val="nil"/>
          <w:between w:val="nil"/>
        </w:pBdr>
        <w:ind w:hanging="2"/>
        <w:jc w:val="both"/>
        <w:rPr>
          <w:lang w:val="en-US"/>
        </w:rPr>
      </w:pPr>
    </w:p>
    <w:p w:rsidR="00662BF3" w:rsidRDefault="00662BF3" w:rsidP="00662BF3">
      <w:pPr>
        <w:pBdr>
          <w:top w:val="nil"/>
          <w:left w:val="nil"/>
          <w:bottom w:val="nil"/>
          <w:right w:val="nil"/>
          <w:between w:val="nil"/>
        </w:pBdr>
        <w:ind w:hanging="2"/>
        <w:jc w:val="both"/>
        <w:rPr>
          <w:lang w:val="en-US"/>
        </w:rPr>
      </w:pPr>
    </w:p>
    <w:p w:rsidR="00662BF3" w:rsidRPr="00B209BB" w:rsidRDefault="00662BF3" w:rsidP="00662BF3">
      <w:pPr>
        <w:pBdr>
          <w:top w:val="nil"/>
          <w:left w:val="nil"/>
          <w:bottom w:val="nil"/>
          <w:right w:val="nil"/>
          <w:between w:val="nil"/>
        </w:pBdr>
        <w:ind w:hanging="2"/>
        <w:jc w:val="both"/>
        <w:rPr>
          <w:lang w:val="en-US"/>
        </w:rPr>
      </w:pPr>
    </w:p>
    <w:p w:rsidR="00662BF3" w:rsidRPr="00B209BB" w:rsidRDefault="00662BF3" w:rsidP="00662BF3">
      <w:pPr>
        <w:pBdr>
          <w:top w:val="nil"/>
          <w:left w:val="nil"/>
          <w:bottom w:val="nil"/>
          <w:right w:val="nil"/>
          <w:between w:val="nil"/>
        </w:pBdr>
        <w:ind w:hanging="2"/>
        <w:jc w:val="both"/>
        <w:rPr>
          <w:lang w:val="en-US"/>
        </w:rPr>
      </w:pPr>
    </w:p>
    <w:p w:rsidR="00662BF3" w:rsidRDefault="00662BF3" w:rsidP="00662BF3">
      <w:pPr>
        <w:pBdr>
          <w:top w:val="nil"/>
          <w:left w:val="nil"/>
          <w:bottom w:val="nil"/>
          <w:right w:val="nil"/>
          <w:between w:val="nil"/>
        </w:pBdr>
        <w:spacing w:after="120"/>
        <w:ind w:hanging="2"/>
        <w:rPr>
          <w:lang w:val="en-US"/>
        </w:rPr>
      </w:pPr>
      <w:r w:rsidRPr="00B209BB">
        <w:rPr>
          <w:lang w:val="en-US"/>
        </w:rPr>
        <w:t xml:space="preserve">Pakkuja nimi: </w:t>
      </w:r>
      <w:r w:rsidRPr="00B209BB">
        <w:rPr>
          <w:lang w:val="en-US"/>
        </w:rPr>
        <w:tab/>
        <w:t>__________________________</w:t>
      </w:r>
    </w:p>
    <w:p w:rsidR="00662BF3" w:rsidRDefault="00662BF3" w:rsidP="00662BF3">
      <w:pPr>
        <w:pBdr>
          <w:top w:val="nil"/>
          <w:left w:val="nil"/>
          <w:bottom w:val="nil"/>
          <w:right w:val="nil"/>
          <w:between w:val="nil"/>
        </w:pBdr>
        <w:spacing w:after="120"/>
        <w:ind w:hanging="2"/>
        <w:rPr>
          <w:lang w:val="en-US"/>
        </w:rPr>
      </w:pPr>
    </w:p>
    <w:p w:rsidR="00662BF3" w:rsidRDefault="00662BF3" w:rsidP="00662BF3">
      <w:pPr>
        <w:pBdr>
          <w:top w:val="nil"/>
          <w:left w:val="nil"/>
          <w:bottom w:val="nil"/>
          <w:right w:val="nil"/>
          <w:between w:val="nil"/>
        </w:pBdr>
        <w:spacing w:after="120"/>
        <w:ind w:hanging="2"/>
        <w:rPr>
          <w:lang w:val="en-US"/>
        </w:rPr>
      </w:pPr>
    </w:p>
    <w:p w:rsidR="00662BF3" w:rsidRDefault="00662BF3" w:rsidP="00662BF3">
      <w:pPr>
        <w:pBdr>
          <w:top w:val="nil"/>
          <w:left w:val="nil"/>
          <w:bottom w:val="nil"/>
          <w:right w:val="nil"/>
          <w:between w:val="nil"/>
        </w:pBdr>
        <w:spacing w:after="120"/>
        <w:ind w:hanging="2"/>
        <w:rPr>
          <w:lang w:val="en-US"/>
        </w:rPr>
      </w:pPr>
    </w:p>
    <w:p w:rsidR="00662BF3" w:rsidRDefault="00662BF3" w:rsidP="00662BF3">
      <w:pPr>
        <w:pBdr>
          <w:top w:val="nil"/>
          <w:left w:val="nil"/>
          <w:bottom w:val="nil"/>
          <w:right w:val="nil"/>
          <w:between w:val="nil"/>
        </w:pBdr>
        <w:spacing w:after="120"/>
        <w:ind w:hanging="2"/>
        <w:rPr>
          <w:lang w:val="en-US"/>
        </w:rPr>
      </w:pPr>
    </w:p>
    <w:p w:rsidR="00662BF3" w:rsidRDefault="00662BF3" w:rsidP="00662BF3">
      <w:pPr>
        <w:pBdr>
          <w:top w:val="nil"/>
          <w:left w:val="nil"/>
          <w:bottom w:val="nil"/>
          <w:right w:val="nil"/>
          <w:between w:val="nil"/>
        </w:pBdr>
        <w:spacing w:after="120"/>
        <w:ind w:hanging="2"/>
        <w:rPr>
          <w:lang w:val="en-US"/>
        </w:rPr>
      </w:pPr>
    </w:p>
    <w:p w:rsidR="00662BF3" w:rsidRDefault="00662BF3" w:rsidP="00662BF3">
      <w:pPr>
        <w:pBdr>
          <w:top w:val="nil"/>
          <w:left w:val="nil"/>
          <w:bottom w:val="nil"/>
          <w:right w:val="nil"/>
          <w:between w:val="nil"/>
        </w:pBdr>
        <w:spacing w:after="120"/>
        <w:ind w:hanging="2"/>
        <w:rPr>
          <w:lang w:val="en-US"/>
        </w:rPr>
      </w:pPr>
    </w:p>
    <w:p w:rsidR="00662BF3" w:rsidRPr="00233F59" w:rsidRDefault="00662BF3" w:rsidP="00662BF3">
      <w:pPr>
        <w:pBdr>
          <w:top w:val="nil"/>
          <w:left w:val="nil"/>
          <w:bottom w:val="nil"/>
          <w:right w:val="nil"/>
          <w:between w:val="nil"/>
        </w:pBdr>
        <w:ind w:hanging="2"/>
        <w:rPr>
          <w:b/>
          <w:lang w:val="et-EE"/>
        </w:rPr>
        <w:sectPr w:rsidR="00662BF3" w:rsidRPr="00233F59" w:rsidSect="00AB6339">
          <w:footerReference w:type="even" r:id="rId12"/>
          <w:footerReference w:type="default" r:id="rId13"/>
          <w:pgSz w:w="11906" w:h="16838"/>
          <w:pgMar w:top="1134" w:right="1418" w:bottom="1134" w:left="1418" w:header="709" w:footer="709" w:gutter="0"/>
          <w:cols w:space="708"/>
          <w:docGrid w:linePitch="360"/>
        </w:sectPr>
      </w:pPr>
    </w:p>
    <w:p w:rsidR="00662BF3" w:rsidRDefault="00662BF3" w:rsidP="00662BF3">
      <w:pPr>
        <w:pBdr>
          <w:top w:val="nil"/>
          <w:left w:val="nil"/>
          <w:bottom w:val="nil"/>
          <w:right w:val="nil"/>
          <w:between w:val="nil"/>
        </w:pBdr>
        <w:ind w:hanging="2"/>
        <w:rPr>
          <w:lang w:val="en-US"/>
        </w:rPr>
      </w:pPr>
      <w:r w:rsidRPr="00B209BB">
        <w:rPr>
          <w:b/>
          <w:lang w:val="en-US"/>
        </w:rPr>
        <w:lastRenderedPageBreak/>
        <w:t xml:space="preserve">LISA 5  </w:t>
      </w:r>
      <w:r w:rsidRPr="00C80758">
        <w:rPr>
          <w:lang w:val="en-US"/>
        </w:rPr>
        <w:t>HINNAPAKKUMUS</w:t>
      </w:r>
    </w:p>
    <w:p w:rsidR="00662BF3" w:rsidRPr="00B209BB" w:rsidRDefault="00662BF3" w:rsidP="00662BF3">
      <w:pPr>
        <w:pBdr>
          <w:top w:val="nil"/>
          <w:left w:val="nil"/>
          <w:bottom w:val="nil"/>
          <w:right w:val="nil"/>
          <w:between w:val="nil"/>
        </w:pBdr>
        <w:ind w:hanging="2"/>
        <w:rPr>
          <w:lang w:val="en-US"/>
        </w:rPr>
      </w:pPr>
    </w:p>
    <w:p w:rsidR="00662BF3" w:rsidRDefault="00662BF3" w:rsidP="00662BF3">
      <w:pPr>
        <w:tabs>
          <w:tab w:val="left" w:pos="709"/>
        </w:tabs>
        <w:ind w:left="2" w:hanging="2"/>
        <w:rPr>
          <w:lang w:val="en-US"/>
        </w:rPr>
      </w:pPr>
      <w:r>
        <w:rPr>
          <w:lang w:val="en-US"/>
        </w:rPr>
        <w:t>Hankija nimi:</w:t>
      </w:r>
      <w:r>
        <w:rPr>
          <w:b/>
          <w:lang w:val="en-US"/>
        </w:rPr>
        <w:t xml:space="preserve"> Sillamäe lasteaed Rukkilill</w:t>
      </w:r>
    </w:p>
    <w:p w:rsidR="00662BF3" w:rsidRDefault="00662BF3" w:rsidP="00662BF3">
      <w:pPr>
        <w:tabs>
          <w:tab w:val="left" w:pos="709"/>
        </w:tabs>
        <w:ind w:left="2" w:hanging="2"/>
        <w:rPr>
          <w:b/>
          <w:lang w:val="et-EE"/>
        </w:rPr>
      </w:pPr>
      <w:r>
        <w:rPr>
          <w:lang w:val="en-US"/>
        </w:rPr>
        <w:t xml:space="preserve">Hanke nimetus: </w:t>
      </w:r>
      <w:r w:rsidRPr="00301AA6">
        <w:rPr>
          <w:b/>
          <w:lang w:val="fi-FI"/>
        </w:rPr>
        <w:t>Sillam</w:t>
      </w:r>
      <w:r w:rsidRPr="00B67B83">
        <w:rPr>
          <w:b/>
          <w:lang w:val="et-EE"/>
        </w:rPr>
        <w:t xml:space="preserve">äe </w:t>
      </w:r>
      <w:r>
        <w:rPr>
          <w:b/>
          <w:lang w:val="et-EE"/>
        </w:rPr>
        <w:t xml:space="preserve">lasteaia Rukkilill </w:t>
      </w:r>
      <w:r w:rsidRPr="00B67B83">
        <w:rPr>
          <w:b/>
          <w:lang w:val="et-EE"/>
        </w:rPr>
        <w:t>deratisatsioonitööd</w:t>
      </w:r>
    </w:p>
    <w:p w:rsidR="00662BF3" w:rsidRDefault="00662BF3" w:rsidP="00F07EBC">
      <w:pPr>
        <w:tabs>
          <w:tab w:val="left" w:pos="709"/>
        </w:tabs>
        <w:rPr>
          <w:lang w:val="en-US"/>
        </w:rPr>
      </w:pPr>
      <w:r w:rsidRPr="00751009">
        <w:rPr>
          <w:lang w:val="en-US"/>
        </w:rPr>
        <w:t xml:space="preserve">Olles tutvunud  hankedokumentidega, esitame hinnapakkumuse hinnaga: </w:t>
      </w:r>
    </w:p>
    <w:p w:rsidR="00662BF3" w:rsidRDefault="00662BF3" w:rsidP="00662BF3">
      <w:pPr>
        <w:tabs>
          <w:tab w:val="left" w:pos="709"/>
        </w:tabs>
        <w:ind w:hanging="2"/>
        <w:rPr>
          <w:lang w:val="en-US"/>
        </w:rPr>
      </w:pP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2371"/>
        <w:gridCol w:w="2373"/>
        <w:gridCol w:w="2371"/>
      </w:tblGrid>
      <w:tr w:rsidR="00662BF3" w:rsidRPr="00C72DB0" w:rsidTr="00022CDE">
        <w:tc>
          <w:tcPr>
            <w:tcW w:w="1180" w:type="pct"/>
          </w:tcPr>
          <w:p w:rsidR="00662BF3" w:rsidRPr="00C72DB0" w:rsidRDefault="00662BF3" w:rsidP="00022CDE">
            <w:pPr>
              <w:pStyle w:val="1"/>
              <w:spacing w:before="100" w:beforeAutospacing="1"/>
              <w:ind w:left="1" w:hanging="3"/>
              <w:rPr>
                <w:rFonts w:ascii="Times New Roman" w:hAnsi="Times New Roman" w:cs="Times New Roman"/>
                <w:b w:val="0"/>
                <w:bCs w:val="0"/>
                <w:color w:val="000000"/>
              </w:rPr>
            </w:pPr>
            <w:r w:rsidRPr="00C72DB0">
              <w:rPr>
                <w:rFonts w:ascii="Times New Roman" w:hAnsi="Times New Roman" w:cs="Times New Roman"/>
                <w:b w:val="0"/>
                <w:bCs w:val="0"/>
                <w:color w:val="000000"/>
              </w:rPr>
              <w:t>Töö nimetus</w:t>
            </w:r>
          </w:p>
        </w:tc>
        <w:tc>
          <w:tcPr>
            <w:tcW w:w="1273" w:type="pct"/>
          </w:tcPr>
          <w:p w:rsidR="00662BF3" w:rsidRPr="00C72DB0" w:rsidRDefault="00662BF3" w:rsidP="00022CDE">
            <w:pPr>
              <w:pStyle w:val="1"/>
              <w:spacing w:before="100" w:beforeAutospacing="1"/>
              <w:ind w:left="1" w:hanging="3"/>
              <w:rPr>
                <w:rFonts w:ascii="Times New Roman" w:hAnsi="Times New Roman" w:cs="Times New Roman"/>
                <w:b w:val="0"/>
                <w:bCs w:val="0"/>
                <w:color w:val="000000"/>
              </w:rPr>
            </w:pPr>
            <w:r w:rsidRPr="00C72DB0">
              <w:rPr>
                <w:rFonts w:ascii="Times New Roman" w:hAnsi="Times New Roman" w:cs="Times New Roman"/>
                <w:b w:val="0"/>
                <w:bCs w:val="0"/>
                <w:color w:val="000000"/>
              </w:rPr>
              <w:t xml:space="preserve">Hind </w:t>
            </w:r>
            <w:r>
              <w:rPr>
                <w:rFonts w:ascii="Times New Roman" w:hAnsi="Times New Roman" w:cs="Times New Roman"/>
                <w:b w:val="0"/>
                <w:bCs w:val="0"/>
                <w:color w:val="000000"/>
                <w:lang w:val="et-EE"/>
              </w:rPr>
              <w:t>eurodes</w:t>
            </w:r>
            <w:r w:rsidRPr="00C72DB0">
              <w:rPr>
                <w:rFonts w:ascii="Times New Roman" w:hAnsi="Times New Roman" w:cs="Times New Roman"/>
                <w:b w:val="0"/>
                <w:bCs w:val="0"/>
                <w:color w:val="000000"/>
              </w:rPr>
              <w:t xml:space="preserve"> 1m²</w:t>
            </w:r>
          </w:p>
        </w:tc>
        <w:tc>
          <w:tcPr>
            <w:tcW w:w="1274" w:type="pct"/>
          </w:tcPr>
          <w:p w:rsidR="00662BF3" w:rsidRPr="00C72DB0" w:rsidRDefault="00662BF3" w:rsidP="00022CDE">
            <w:pPr>
              <w:pStyle w:val="1"/>
              <w:spacing w:before="100" w:beforeAutospacing="1"/>
              <w:ind w:left="1" w:hanging="3"/>
              <w:rPr>
                <w:rFonts w:ascii="Times New Roman" w:hAnsi="Times New Roman" w:cs="Times New Roman"/>
                <w:b w:val="0"/>
                <w:bCs w:val="0"/>
                <w:color w:val="000000"/>
              </w:rPr>
            </w:pPr>
            <w:r w:rsidRPr="00C72DB0">
              <w:rPr>
                <w:rFonts w:ascii="Times New Roman" w:hAnsi="Times New Roman" w:cs="Times New Roman"/>
                <w:b w:val="0"/>
                <w:bCs w:val="0"/>
                <w:color w:val="000000"/>
              </w:rPr>
              <w:t xml:space="preserve">Pindala </w:t>
            </w:r>
          </w:p>
        </w:tc>
        <w:tc>
          <w:tcPr>
            <w:tcW w:w="1273" w:type="pct"/>
          </w:tcPr>
          <w:p w:rsidR="00662BF3" w:rsidRPr="00C72DB0" w:rsidRDefault="00662BF3" w:rsidP="00022CDE">
            <w:pPr>
              <w:pStyle w:val="1"/>
              <w:spacing w:before="100" w:beforeAutospacing="1"/>
              <w:ind w:left="1" w:hanging="3"/>
              <w:rPr>
                <w:rFonts w:ascii="Times New Roman" w:hAnsi="Times New Roman" w:cs="Times New Roman"/>
                <w:b w:val="0"/>
                <w:bCs w:val="0"/>
                <w:color w:val="000000"/>
              </w:rPr>
            </w:pPr>
            <w:r w:rsidRPr="00C72DB0">
              <w:rPr>
                <w:rFonts w:ascii="Times New Roman" w:hAnsi="Times New Roman" w:cs="Times New Roman"/>
                <w:b w:val="0"/>
                <w:bCs w:val="0"/>
                <w:color w:val="000000"/>
              </w:rPr>
              <w:t xml:space="preserve">Kokku aastas </w:t>
            </w:r>
            <w:r>
              <w:rPr>
                <w:rFonts w:ascii="Times New Roman" w:hAnsi="Times New Roman" w:cs="Times New Roman"/>
                <w:b w:val="0"/>
                <w:bCs w:val="0"/>
                <w:color w:val="000000"/>
              </w:rPr>
              <w:t>i</w:t>
            </w:r>
            <w:r w:rsidRPr="00C72DB0">
              <w:rPr>
                <w:rFonts w:ascii="Times New Roman" w:hAnsi="Times New Roman" w:cs="Times New Roman"/>
                <w:b w:val="0"/>
                <w:bCs w:val="0"/>
                <w:color w:val="000000"/>
              </w:rPr>
              <w:t>lma käibemaksuta</w:t>
            </w:r>
          </w:p>
        </w:tc>
      </w:tr>
      <w:tr w:rsidR="00662BF3" w:rsidRPr="00C72DB0" w:rsidTr="00022CDE">
        <w:tc>
          <w:tcPr>
            <w:tcW w:w="1180" w:type="pct"/>
          </w:tcPr>
          <w:p w:rsidR="00662BF3" w:rsidRPr="00C72DB0" w:rsidRDefault="00662BF3" w:rsidP="00022CDE">
            <w:pPr>
              <w:pStyle w:val="1"/>
              <w:spacing w:before="100" w:beforeAutospacing="1"/>
              <w:ind w:left="1" w:hanging="3"/>
              <w:rPr>
                <w:rFonts w:ascii="Times New Roman" w:hAnsi="Times New Roman" w:cs="Times New Roman"/>
                <w:b w:val="0"/>
                <w:bCs w:val="0"/>
                <w:color w:val="000000"/>
              </w:rPr>
            </w:pPr>
            <w:r w:rsidRPr="00C72DB0">
              <w:rPr>
                <w:rFonts w:ascii="Times New Roman" w:hAnsi="Times New Roman" w:cs="Times New Roman"/>
                <w:b w:val="0"/>
                <w:bCs w:val="0"/>
                <w:color w:val="000000"/>
              </w:rPr>
              <w:t>Deratistioon</w:t>
            </w:r>
          </w:p>
        </w:tc>
        <w:tc>
          <w:tcPr>
            <w:tcW w:w="1273" w:type="pct"/>
          </w:tcPr>
          <w:p w:rsidR="00662BF3" w:rsidRPr="007E6CAA" w:rsidRDefault="00662BF3" w:rsidP="00022CDE">
            <w:pPr>
              <w:pStyle w:val="1"/>
              <w:spacing w:before="100" w:beforeAutospacing="1"/>
              <w:ind w:left="1" w:hanging="3"/>
              <w:rPr>
                <w:rFonts w:ascii="Times New Roman" w:hAnsi="Times New Roman" w:cs="Times New Roman"/>
                <w:b w:val="0"/>
                <w:bCs w:val="0"/>
                <w:color w:val="000000"/>
                <w:lang w:val="et-EE"/>
              </w:rPr>
            </w:pPr>
          </w:p>
        </w:tc>
        <w:tc>
          <w:tcPr>
            <w:tcW w:w="1274" w:type="pct"/>
          </w:tcPr>
          <w:p w:rsidR="00662BF3" w:rsidRPr="00F07EBC" w:rsidRDefault="00662BF3" w:rsidP="00022CDE">
            <w:pPr>
              <w:pStyle w:val="1"/>
              <w:spacing w:before="100" w:beforeAutospacing="1"/>
              <w:ind w:left="1" w:hanging="3"/>
              <w:rPr>
                <w:rFonts w:ascii="Times New Roman" w:hAnsi="Times New Roman" w:cs="Times New Roman"/>
                <w:color w:val="000000"/>
                <w:vertAlign w:val="superscript"/>
                <w:lang w:val="et-EE"/>
              </w:rPr>
            </w:pPr>
            <w:r>
              <w:rPr>
                <w:rFonts w:ascii="Times New Roman" w:hAnsi="Times New Roman" w:cs="Times New Roman"/>
                <w:b w:val="0"/>
                <w:bCs w:val="0"/>
                <w:color w:val="000000"/>
                <w:lang w:val="et-EE"/>
              </w:rPr>
              <w:t>130m</w:t>
            </w:r>
            <w:r w:rsidRPr="00F07EBC">
              <w:rPr>
                <w:rFonts w:ascii="Times New Roman" w:hAnsi="Times New Roman" w:cs="Times New Roman"/>
                <w:color w:val="000000"/>
                <w:vertAlign w:val="superscript"/>
                <w:lang w:val="en-US"/>
              </w:rPr>
              <w:t>3</w:t>
            </w:r>
            <w:r w:rsidR="00F07EBC">
              <w:rPr>
                <w:rFonts w:ascii="Times New Roman" w:hAnsi="Times New Roman" w:cs="Times New Roman"/>
                <w:color w:val="000000"/>
                <w:vertAlign w:val="superscript"/>
                <w:lang w:val="et-EE"/>
              </w:rPr>
              <w:t xml:space="preserve"> Juri Gagarini 7a hoone</w:t>
            </w:r>
          </w:p>
          <w:p w:rsidR="00F07EBC" w:rsidRPr="00F07EBC" w:rsidRDefault="00F07EBC" w:rsidP="00F07EBC">
            <w:pPr>
              <w:pStyle w:val="1"/>
              <w:spacing w:before="100" w:beforeAutospacing="1"/>
              <w:ind w:left="1" w:hanging="3"/>
              <w:rPr>
                <w:rFonts w:ascii="Times New Roman" w:hAnsi="Times New Roman" w:cs="Times New Roman"/>
                <w:color w:val="000000"/>
                <w:vertAlign w:val="superscript"/>
                <w:lang w:val="et-EE"/>
              </w:rPr>
            </w:pPr>
            <w:r>
              <w:rPr>
                <w:rFonts w:ascii="Times New Roman" w:hAnsi="Times New Roman" w:cs="Times New Roman"/>
                <w:b w:val="0"/>
                <w:bCs w:val="0"/>
                <w:color w:val="000000"/>
                <w:lang w:val="et-EE"/>
              </w:rPr>
              <w:t>130m</w:t>
            </w:r>
            <w:r w:rsidRPr="00F07EBC">
              <w:rPr>
                <w:rFonts w:ascii="Times New Roman" w:hAnsi="Times New Roman" w:cs="Times New Roman"/>
                <w:color w:val="000000"/>
                <w:vertAlign w:val="superscript"/>
                <w:lang w:val="en-US"/>
              </w:rPr>
              <w:t>3</w:t>
            </w:r>
            <w:r>
              <w:rPr>
                <w:rFonts w:ascii="Times New Roman" w:hAnsi="Times New Roman" w:cs="Times New Roman"/>
                <w:color w:val="000000"/>
                <w:vertAlign w:val="superscript"/>
                <w:lang w:val="et-EE"/>
              </w:rPr>
              <w:t xml:space="preserve"> Vladimir Majakovski tn 8</w:t>
            </w:r>
          </w:p>
          <w:p w:rsidR="00F07EBC" w:rsidRPr="00F07EBC" w:rsidRDefault="00F07EBC" w:rsidP="00F07EBC">
            <w:pPr>
              <w:rPr>
                <w:lang w:val="et-EE"/>
              </w:rPr>
            </w:pPr>
          </w:p>
        </w:tc>
        <w:tc>
          <w:tcPr>
            <w:tcW w:w="1273" w:type="pct"/>
          </w:tcPr>
          <w:p w:rsidR="00662BF3" w:rsidRDefault="00662BF3" w:rsidP="00022CDE">
            <w:pPr>
              <w:pStyle w:val="1"/>
              <w:spacing w:before="100" w:beforeAutospacing="1"/>
              <w:ind w:left="1" w:hanging="3"/>
              <w:rPr>
                <w:rFonts w:ascii="Times New Roman" w:hAnsi="Times New Roman" w:cs="Times New Roman"/>
                <w:b w:val="0"/>
                <w:bCs w:val="0"/>
                <w:color w:val="000000"/>
                <w:lang w:val="et-EE"/>
              </w:rPr>
            </w:pPr>
            <w:r>
              <w:rPr>
                <w:rFonts w:ascii="Times New Roman" w:hAnsi="Times New Roman" w:cs="Times New Roman"/>
                <w:b w:val="0"/>
                <w:bCs w:val="0"/>
                <w:color w:val="000000"/>
                <w:lang w:val="et-EE"/>
              </w:rPr>
              <w:t xml:space="preserve">Aasta summa (4 korda aastas) </w:t>
            </w:r>
          </w:p>
          <w:p w:rsidR="00662BF3" w:rsidRPr="00233F59" w:rsidRDefault="00662BF3" w:rsidP="00022CDE">
            <w:pPr>
              <w:ind w:hanging="2"/>
              <w:rPr>
                <w:lang w:val="et-EE"/>
              </w:rPr>
            </w:pPr>
            <w:r>
              <w:rPr>
                <w:lang w:val="et-EE"/>
              </w:rPr>
              <w:t>....</w:t>
            </w:r>
          </w:p>
        </w:tc>
      </w:tr>
      <w:tr w:rsidR="00662BF3" w:rsidRPr="00C72DB0" w:rsidTr="00022CDE">
        <w:tc>
          <w:tcPr>
            <w:tcW w:w="1180" w:type="pct"/>
          </w:tcPr>
          <w:p w:rsidR="00662BF3" w:rsidRPr="00C72DB0" w:rsidRDefault="00662BF3" w:rsidP="00022CDE">
            <w:pPr>
              <w:pStyle w:val="1"/>
              <w:spacing w:before="100" w:beforeAutospacing="1"/>
              <w:ind w:left="1" w:hanging="3"/>
              <w:rPr>
                <w:rFonts w:ascii="Times New Roman" w:hAnsi="Times New Roman" w:cs="Times New Roman"/>
                <w:b w:val="0"/>
                <w:bCs w:val="0"/>
                <w:color w:val="000000"/>
              </w:rPr>
            </w:pPr>
            <w:r w:rsidRPr="00C72DB0">
              <w:rPr>
                <w:rFonts w:ascii="Times New Roman" w:hAnsi="Times New Roman" w:cs="Times New Roman"/>
                <w:b w:val="0"/>
                <w:bCs w:val="0"/>
                <w:color w:val="000000"/>
              </w:rPr>
              <w:t>desinfektsioon</w:t>
            </w:r>
          </w:p>
        </w:tc>
        <w:tc>
          <w:tcPr>
            <w:tcW w:w="1273" w:type="pct"/>
          </w:tcPr>
          <w:p w:rsidR="00662BF3" w:rsidRPr="00233F59" w:rsidRDefault="00662BF3" w:rsidP="00022CDE">
            <w:pPr>
              <w:pStyle w:val="1"/>
              <w:spacing w:before="100" w:beforeAutospacing="1"/>
              <w:ind w:left="1" w:hanging="3"/>
              <w:rPr>
                <w:rFonts w:ascii="Times New Roman" w:hAnsi="Times New Roman" w:cs="Times New Roman"/>
                <w:b w:val="0"/>
                <w:bCs w:val="0"/>
                <w:color w:val="000000"/>
                <w:lang w:val="et-EE"/>
              </w:rPr>
            </w:pPr>
          </w:p>
        </w:tc>
        <w:tc>
          <w:tcPr>
            <w:tcW w:w="1274" w:type="pct"/>
          </w:tcPr>
          <w:p w:rsidR="00662BF3" w:rsidRPr="00F07EBC" w:rsidRDefault="00662BF3" w:rsidP="00022CDE">
            <w:pPr>
              <w:pStyle w:val="1"/>
              <w:spacing w:before="100" w:beforeAutospacing="1"/>
              <w:ind w:left="1" w:hanging="3"/>
              <w:rPr>
                <w:rFonts w:asciiTheme="majorEastAsia" w:hAnsiTheme="majorEastAsia" w:cstheme="majorEastAsia"/>
                <w:color w:val="000000"/>
                <w:vertAlign w:val="superscript"/>
                <w:lang w:val="et-EE"/>
              </w:rPr>
            </w:pPr>
            <w:r>
              <w:rPr>
                <w:rFonts w:ascii="Times New Roman" w:hAnsi="Times New Roman" w:cs="Times New Roman"/>
                <w:b w:val="0"/>
                <w:bCs w:val="0"/>
                <w:color w:val="000000"/>
                <w:lang w:val="et-EE"/>
              </w:rPr>
              <w:t>130m</w:t>
            </w:r>
            <w:r w:rsidRPr="00F07EBC">
              <w:rPr>
                <w:rFonts w:asciiTheme="majorEastAsia" w:hAnsiTheme="majorEastAsia" w:cstheme="majorEastAsia"/>
                <w:color w:val="000000"/>
                <w:vertAlign w:val="superscript"/>
                <w:lang w:val="en-US"/>
              </w:rPr>
              <w:t>3</w:t>
            </w:r>
            <w:r w:rsidR="00F07EBC">
              <w:rPr>
                <w:rFonts w:asciiTheme="majorEastAsia" w:hAnsiTheme="majorEastAsia" w:cstheme="majorEastAsia"/>
                <w:color w:val="000000"/>
                <w:vertAlign w:val="superscript"/>
                <w:lang w:val="et-EE"/>
              </w:rPr>
              <w:t>Juri Gagarini 7a</w:t>
            </w:r>
          </w:p>
          <w:p w:rsidR="00F07EBC" w:rsidRPr="00F07EBC" w:rsidRDefault="00F07EBC" w:rsidP="00F07EBC">
            <w:pPr>
              <w:pStyle w:val="1"/>
              <w:spacing w:before="100" w:beforeAutospacing="1"/>
              <w:ind w:left="1" w:hanging="3"/>
              <w:rPr>
                <w:rFonts w:ascii="Times New Roman" w:hAnsi="Times New Roman" w:cs="Times New Roman"/>
                <w:color w:val="000000"/>
                <w:vertAlign w:val="superscript"/>
                <w:lang w:val="et-EE"/>
              </w:rPr>
            </w:pPr>
            <w:r>
              <w:rPr>
                <w:rFonts w:ascii="Times New Roman" w:hAnsi="Times New Roman" w:cs="Times New Roman"/>
                <w:b w:val="0"/>
                <w:bCs w:val="0"/>
                <w:color w:val="000000"/>
                <w:lang w:val="et-EE"/>
              </w:rPr>
              <w:t>130m</w:t>
            </w:r>
            <w:r w:rsidRPr="00F07EBC">
              <w:rPr>
                <w:rFonts w:ascii="Times New Roman" w:hAnsi="Times New Roman" w:cs="Times New Roman"/>
                <w:color w:val="000000"/>
                <w:vertAlign w:val="superscript"/>
                <w:lang w:val="en-US"/>
              </w:rPr>
              <w:t>3</w:t>
            </w:r>
            <w:r>
              <w:rPr>
                <w:rFonts w:ascii="Times New Roman" w:hAnsi="Times New Roman" w:cs="Times New Roman"/>
                <w:color w:val="000000"/>
                <w:vertAlign w:val="superscript"/>
                <w:lang w:val="et-EE"/>
              </w:rPr>
              <w:t>Vladimir Majakovski tn 8</w:t>
            </w:r>
          </w:p>
          <w:p w:rsidR="00F07EBC" w:rsidRPr="00F07EBC" w:rsidRDefault="00F07EBC" w:rsidP="00F07EBC">
            <w:pPr>
              <w:rPr>
                <w:lang w:val="et-EE"/>
              </w:rPr>
            </w:pPr>
          </w:p>
          <w:p w:rsidR="00662BF3" w:rsidRPr="00233F59" w:rsidRDefault="00662BF3" w:rsidP="00022CDE">
            <w:pPr>
              <w:pStyle w:val="1"/>
              <w:spacing w:before="100" w:beforeAutospacing="1"/>
              <w:ind w:left="1" w:hanging="3"/>
              <w:rPr>
                <w:rFonts w:ascii="Times New Roman" w:hAnsi="Times New Roman" w:cs="Times New Roman"/>
                <w:b w:val="0"/>
                <w:bCs w:val="0"/>
                <w:color w:val="000000"/>
                <w:lang w:val="et-EE"/>
              </w:rPr>
            </w:pPr>
          </w:p>
        </w:tc>
        <w:tc>
          <w:tcPr>
            <w:tcW w:w="1273" w:type="pct"/>
          </w:tcPr>
          <w:p w:rsidR="00662BF3" w:rsidRDefault="00662BF3" w:rsidP="00022CDE">
            <w:pPr>
              <w:pStyle w:val="1"/>
              <w:spacing w:before="100" w:beforeAutospacing="1"/>
              <w:ind w:left="1" w:hanging="3"/>
              <w:rPr>
                <w:rFonts w:ascii="Times New Roman" w:hAnsi="Times New Roman" w:cs="Times New Roman"/>
                <w:b w:val="0"/>
                <w:bCs w:val="0"/>
                <w:color w:val="000000"/>
                <w:lang w:val="en-US"/>
              </w:rPr>
            </w:pPr>
            <w:r>
              <w:rPr>
                <w:rFonts w:ascii="Times New Roman" w:hAnsi="Times New Roman" w:cs="Times New Roman"/>
                <w:b w:val="0"/>
                <w:bCs w:val="0"/>
                <w:color w:val="000000"/>
                <w:lang w:val="et-EE"/>
              </w:rPr>
              <w:t>ü</w:t>
            </w:r>
            <w:r>
              <w:rPr>
                <w:rFonts w:ascii="Times New Roman" w:hAnsi="Times New Roman" w:cs="Times New Roman"/>
                <w:b w:val="0"/>
                <w:bCs w:val="0"/>
                <w:color w:val="000000"/>
                <w:lang w:val="en-US"/>
              </w:rPr>
              <w:t>hekordne desinfitseerimine tellimuse alusel</w:t>
            </w:r>
          </w:p>
          <w:p w:rsidR="00662BF3" w:rsidRPr="00233F59" w:rsidRDefault="00662BF3" w:rsidP="00022CDE">
            <w:pPr>
              <w:ind w:hanging="2"/>
              <w:rPr>
                <w:lang w:val="en-US"/>
              </w:rPr>
            </w:pPr>
            <w:r>
              <w:rPr>
                <w:lang w:val="en-US"/>
              </w:rPr>
              <w:t>….</w:t>
            </w:r>
          </w:p>
        </w:tc>
      </w:tr>
      <w:tr w:rsidR="00662BF3" w:rsidRPr="00F53D59" w:rsidTr="00022CDE">
        <w:tc>
          <w:tcPr>
            <w:tcW w:w="3727" w:type="pct"/>
            <w:gridSpan w:val="3"/>
          </w:tcPr>
          <w:p w:rsidR="00662BF3" w:rsidRPr="00233F59" w:rsidRDefault="00662BF3" w:rsidP="00022CDE">
            <w:pPr>
              <w:pStyle w:val="1"/>
              <w:ind w:left="1" w:hanging="3"/>
              <w:rPr>
                <w:rFonts w:ascii="Times New Roman" w:hAnsi="Times New Roman" w:cs="Times New Roman"/>
                <w:bCs w:val="0"/>
                <w:color w:val="000000"/>
                <w:lang w:val="en-US"/>
              </w:rPr>
            </w:pPr>
            <w:r w:rsidRPr="00233F59">
              <w:rPr>
                <w:rFonts w:ascii="Times New Roman" w:hAnsi="Times New Roman" w:cs="Times New Roman"/>
                <w:bCs w:val="0"/>
                <w:color w:val="000000"/>
                <w:lang w:val="en-US"/>
              </w:rPr>
              <w:t>Kokku maksumus aastas ilma käibemaksuta</w:t>
            </w:r>
          </w:p>
        </w:tc>
        <w:tc>
          <w:tcPr>
            <w:tcW w:w="1273" w:type="pct"/>
            <w:shd w:val="clear" w:color="auto" w:fill="auto"/>
          </w:tcPr>
          <w:p w:rsidR="00662BF3" w:rsidRPr="00053FD5" w:rsidRDefault="00662BF3" w:rsidP="00022CDE">
            <w:pPr>
              <w:pStyle w:val="1"/>
              <w:ind w:left="1" w:hanging="3"/>
              <w:rPr>
                <w:rFonts w:ascii="Times New Roman" w:hAnsi="Times New Roman" w:cs="Times New Roman"/>
                <w:b w:val="0"/>
                <w:bCs w:val="0"/>
                <w:color w:val="000000"/>
                <w:lang w:val="en-US"/>
              </w:rPr>
            </w:pPr>
            <w:r>
              <w:rPr>
                <w:rFonts w:ascii="Times New Roman" w:hAnsi="Times New Roman" w:cs="Times New Roman"/>
                <w:b w:val="0"/>
                <w:bCs w:val="0"/>
                <w:color w:val="000000"/>
                <w:lang w:val="en-US"/>
              </w:rPr>
              <w:t>…</w:t>
            </w:r>
          </w:p>
        </w:tc>
      </w:tr>
    </w:tbl>
    <w:p w:rsidR="00662BF3" w:rsidRDefault="00662BF3" w:rsidP="00662BF3">
      <w:pPr>
        <w:tabs>
          <w:tab w:val="left" w:pos="709"/>
        </w:tabs>
        <w:ind w:hanging="2"/>
        <w:rPr>
          <w:lang w:val="en-US"/>
        </w:rPr>
      </w:pPr>
    </w:p>
    <w:p w:rsidR="00662BF3" w:rsidRDefault="00662BF3" w:rsidP="00662BF3">
      <w:pPr>
        <w:tabs>
          <w:tab w:val="left" w:pos="709"/>
        </w:tabs>
        <w:ind w:hanging="2"/>
        <w:rPr>
          <w:bCs/>
          <w:lang w:val="et-EE"/>
        </w:rPr>
      </w:pPr>
    </w:p>
    <w:p w:rsidR="00662BF3" w:rsidRPr="00B209BB" w:rsidRDefault="00662BF3" w:rsidP="00662BF3">
      <w:pPr>
        <w:numPr>
          <w:ilvl w:val="0"/>
          <w:numId w:val="4"/>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lang w:val="en-US"/>
        </w:rPr>
      </w:pPr>
      <w:r w:rsidRPr="00B209BB">
        <w:rPr>
          <w:lang w:val="en-US"/>
        </w:rPr>
        <w:t>Kinnitame, et meie pakkumuse maksumuses on igakülgselt arvesse võetud:</w:t>
      </w:r>
    </w:p>
    <w:p w:rsidR="00662BF3" w:rsidRDefault="00662BF3" w:rsidP="00662BF3">
      <w:pPr>
        <w:numPr>
          <w:ilvl w:val="1"/>
          <w:numId w:val="4"/>
        </w:numPr>
        <w:pBdr>
          <w:top w:val="nil"/>
          <w:left w:val="nil"/>
          <w:bottom w:val="nil"/>
          <w:right w:val="nil"/>
          <w:between w:val="nil"/>
        </w:pBdr>
        <w:suppressAutoHyphens/>
        <w:spacing w:line="276" w:lineRule="auto"/>
        <w:ind w:leftChars="-1" w:left="0" w:hangingChars="1" w:hanging="2"/>
        <w:jc w:val="both"/>
        <w:textDirection w:val="btLr"/>
        <w:textAlignment w:val="top"/>
        <w:outlineLvl w:val="0"/>
      </w:pPr>
      <w:r>
        <w:t>HD ja selle lisasid;</w:t>
      </w:r>
    </w:p>
    <w:p w:rsidR="00662BF3" w:rsidRPr="00B209BB" w:rsidRDefault="00662BF3" w:rsidP="00662BF3">
      <w:pPr>
        <w:numPr>
          <w:ilvl w:val="1"/>
          <w:numId w:val="4"/>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lang w:val="en-US"/>
        </w:rPr>
      </w:pPr>
      <w:r w:rsidRPr="00B209BB">
        <w:rPr>
          <w:lang w:val="en-US"/>
        </w:rPr>
        <w:t>kõiki HD-s ja selle lisades sätestatud ja nendest tulenevaid pakkuja kohustusi, ülesandeid, tegevusi ja toiminguid;</w:t>
      </w:r>
    </w:p>
    <w:p w:rsidR="00662BF3" w:rsidRPr="00B209BB" w:rsidRDefault="00662BF3" w:rsidP="00662BF3">
      <w:pPr>
        <w:numPr>
          <w:ilvl w:val="1"/>
          <w:numId w:val="4"/>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lang w:val="en-US"/>
        </w:rPr>
      </w:pPr>
      <w:r w:rsidRPr="00B209BB">
        <w:rPr>
          <w:lang w:val="en-US"/>
        </w:rPr>
        <w:t>kõiki kulusid, riske ja asjaolusid ning kõiki tingimusi (üldiseid ja erilisi asjaolusid, seejuures midagi välja jätmata), mis võiks pakkumuse maksumust mõjutada;</w:t>
      </w:r>
    </w:p>
    <w:p w:rsidR="00662BF3" w:rsidRDefault="00662BF3" w:rsidP="00662BF3">
      <w:pPr>
        <w:numPr>
          <w:ilvl w:val="1"/>
          <w:numId w:val="4"/>
        </w:numPr>
        <w:pBdr>
          <w:top w:val="nil"/>
          <w:left w:val="nil"/>
          <w:bottom w:val="nil"/>
          <w:right w:val="nil"/>
          <w:between w:val="nil"/>
        </w:pBdr>
        <w:suppressAutoHyphens/>
        <w:spacing w:line="276" w:lineRule="auto"/>
        <w:ind w:leftChars="-1" w:left="0" w:hangingChars="1" w:hanging="2"/>
        <w:jc w:val="both"/>
        <w:textDirection w:val="btLr"/>
        <w:textAlignment w:val="top"/>
        <w:outlineLvl w:val="0"/>
      </w:pPr>
      <w:r>
        <w:t>pakkumuse maksumus sisaldab transpordikulu.</w:t>
      </w:r>
    </w:p>
    <w:p w:rsidR="00662BF3" w:rsidRDefault="00662BF3" w:rsidP="00662BF3">
      <w:pPr>
        <w:pBdr>
          <w:top w:val="nil"/>
          <w:left w:val="nil"/>
          <w:bottom w:val="nil"/>
          <w:right w:val="nil"/>
          <w:between w:val="nil"/>
        </w:pBdr>
        <w:tabs>
          <w:tab w:val="left" w:pos="2093"/>
        </w:tabs>
        <w:ind w:hanging="2"/>
        <w:jc w:val="both"/>
      </w:pPr>
      <w:r>
        <w:tab/>
        <w:t>Kinnitame, et:</w:t>
      </w:r>
    </w:p>
    <w:p w:rsidR="00662BF3" w:rsidRPr="00B209BB" w:rsidRDefault="00662BF3" w:rsidP="00662BF3">
      <w:pPr>
        <w:numPr>
          <w:ilvl w:val="1"/>
          <w:numId w:val="4"/>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lang w:val="en-US"/>
        </w:rPr>
      </w:pPr>
      <w:r w:rsidRPr="00B209BB">
        <w:rPr>
          <w:lang w:val="en-US"/>
        </w:rPr>
        <w:t>oleme saanud Hankijalt kogu käesoleva pakkumuse koostamiseks vajaliku informatsiooni ning oleme tutvunud kõikide seonduvate asjaolude ning tingimustega;</w:t>
      </w:r>
    </w:p>
    <w:p w:rsidR="00662BF3" w:rsidRPr="00B209BB" w:rsidRDefault="00662BF3" w:rsidP="00662BF3">
      <w:pPr>
        <w:numPr>
          <w:ilvl w:val="1"/>
          <w:numId w:val="4"/>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lang w:val="en-US"/>
        </w:rPr>
      </w:pPr>
      <w:r w:rsidRPr="00B209BB">
        <w:rPr>
          <w:lang w:val="en-US"/>
        </w:rPr>
        <w:t>oleme kontrollinud ning veendunud, et eelnimetatud dokumentides ei ole olulisi vigu ega puudusi, mis takistaks siduva pakkumuse esitamist;</w:t>
      </w:r>
    </w:p>
    <w:p w:rsidR="00662BF3" w:rsidRDefault="00662BF3" w:rsidP="00662BF3">
      <w:pPr>
        <w:numPr>
          <w:ilvl w:val="1"/>
          <w:numId w:val="4"/>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lang w:val="en-US"/>
        </w:rPr>
      </w:pPr>
      <w:r w:rsidRPr="00B209BB">
        <w:rPr>
          <w:lang w:val="en-US"/>
        </w:rPr>
        <w:t>nõustume HD ja selle lisade tingimustega ning anname endale täielikult aru pakkuja vastutuse ning kohustuste mahust.</w:t>
      </w:r>
    </w:p>
    <w:p w:rsidR="00662BF3" w:rsidRPr="00B209BB" w:rsidRDefault="00662BF3" w:rsidP="00662BF3">
      <w:pPr>
        <w:pBdr>
          <w:top w:val="nil"/>
          <w:left w:val="nil"/>
          <w:bottom w:val="nil"/>
          <w:right w:val="nil"/>
          <w:between w:val="nil"/>
        </w:pBdr>
        <w:jc w:val="both"/>
        <w:rPr>
          <w:lang w:val="en-US"/>
        </w:rPr>
      </w:pPr>
    </w:p>
    <w:p w:rsidR="00662BF3" w:rsidRDefault="00662BF3" w:rsidP="00662BF3">
      <w:pPr>
        <w:pBdr>
          <w:top w:val="nil"/>
          <w:left w:val="nil"/>
          <w:bottom w:val="nil"/>
          <w:right w:val="nil"/>
          <w:between w:val="nil"/>
        </w:pBdr>
        <w:tabs>
          <w:tab w:val="left" w:pos="709"/>
        </w:tabs>
        <w:spacing w:after="280"/>
        <w:ind w:hanging="2"/>
        <w:jc w:val="both"/>
        <w:rPr>
          <w:b/>
          <w:lang w:val="en-US"/>
        </w:rPr>
      </w:pPr>
      <w:r w:rsidRPr="00B209BB">
        <w:rPr>
          <w:b/>
          <w:lang w:val="en-US"/>
        </w:rPr>
        <w:t>Märkus: Pakkumuse maksumus sisaldab tasu ka nende toimingute eest, mis ei ole otseselt kirjeldatud hankedokumentides, kuid mille tegemine on tavaliselt vajalik hankija eesmärgi saavutamiseks. Kõik sellised toimingud oleme nõus teostama hinnapakkumuses esitatud tingimustega.</w:t>
      </w:r>
    </w:p>
    <w:p w:rsidR="00B13FA9" w:rsidRPr="00F07EBC" w:rsidRDefault="00662BF3" w:rsidP="00F07EBC">
      <w:pPr>
        <w:pBdr>
          <w:top w:val="nil"/>
          <w:left w:val="nil"/>
          <w:bottom w:val="nil"/>
          <w:right w:val="nil"/>
          <w:between w:val="nil"/>
        </w:pBdr>
        <w:tabs>
          <w:tab w:val="left" w:pos="709"/>
        </w:tabs>
        <w:spacing w:after="280"/>
        <w:jc w:val="both"/>
        <w:rPr>
          <w:lang w:val="en-US"/>
        </w:rPr>
      </w:pPr>
      <w:r w:rsidRPr="00B209BB">
        <w:rPr>
          <w:lang w:val="en-US"/>
        </w:rPr>
        <w:t xml:space="preserve">Pakkuja nimi: </w:t>
      </w:r>
      <w:r w:rsidRPr="00B209BB">
        <w:rPr>
          <w:lang w:val="en-US"/>
        </w:rPr>
        <w:tab/>
        <w:t>__________________________</w:t>
      </w:r>
    </w:p>
    <w:sectPr w:rsidR="00B13FA9" w:rsidRPr="00F07EBC" w:rsidSect="00EA78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6B6" w:rsidRDefault="001D26B6" w:rsidP="00CF4E37">
      <w:r>
        <w:separator/>
      </w:r>
    </w:p>
  </w:endnote>
  <w:endnote w:type="continuationSeparator" w:id="1">
    <w:p w:rsidR="001D26B6" w:rsidRDefault="001D26B6" w:rsidP="00CF4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39" w:rsidRDefault="00CF4E37">
    <w:pPr>
      <w:pBdr>
        <w:top w:val="nil"/>
        <w:left w:val="nil"/>
        <w:bottom w:val="nil"/>
        <w:right w:val="nil"/>
        <w:between w:val="nil"/>
      </w:pBdr>
      <w:tabs>
        <w:tab w:val="center" w:pos="4153"/>
        <w:tab w:val="right" w:pos="8306"/>
      </w:tabs>
      <w:ind w:hanging="2"/>
      <w:jc w:val="right"/>
    </w:pPr>
    <w:r>
      <w:fldChar w:fldCharType="begin"/>
    </w:r>
    <w:r w:rsidR="00662BF3">
      <w:instrText>PAGE</w:instrText>
    </w:r>
    <w:r>
      <w:fldChar w:fldCharType="end"/>
    </w:r>
  </w:p>
  <w:p w:rsidR="00AB6339" w:rsidRDefault="001D26B6">
    <w:pPr>
      <w:pBdr>
        <w:top w:val="nil"/>
        <w:left w:val="nil"/>
        <w:bottom w:val="nil"/>
        <w:right w:val="nil"/>
        <w:between w:val="nil"/>
      </w:pBdr>
      <w:tabs>
        <w:tab w:val="center" w:pos="4153"/>
        <w:tab w:val="right" w:pos="8306"/>
      </w:tabs>
      <w:ind w:right="36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39" w:rsidRDefault="00CF4E37">
    <w:pPr>
      <w:pBdr>
        <w:top w:val="nil"/>
        <w:left w:val="nil"/>
        <w:bottom w:val="nil"/>
        <w:right w:val="nil"/>
        <w:between w:val="nil"/>
      </w:pBdr>
      <w:tabs>
        <w:tab w:val="center" w:pos="4153"/>
        <w:tab w:val="right" w:pos="8306"/>
      </w:tabs>
      <w:ind w:hanging="2"/>
      <w:jc w:val="right"/>
    </w:pPr>
    <w:r>
      <w:fldChar w:fldCharType="begin"/>
    </w:r>
    <w:r w:rsidR="00662BF3">
      <w:instrText>PAGE</w:instrText>
    </w:r>
    <w:r>
      <w:fldChar w:fldCharType="separate"/>
    </w:r>
    <w:r w:rsidR="00F07EBC">
      <w:rPr>
        <w:noProof/>
      </w:rPr>
      <w:t>2</w:t>
    </w:r>
    <w:r>
      <w:fldChar w:fldCharType="end"/>
    </w:r>
  </w:p>
  <w:p w:rsidR="00AB6339" w:rsidRDefault="001D26B6">
    <w:pPr>
      <w:pBdr>
        <w:top w:val="nil"/>
        <w:left w:val="nil"/>
        <w:bottom w:val="nil"/>
        <w:right w:val="nil"/>
        <w:between w:val="nil"/>
      </w:pBdr>
      <w:tabs>
        <w:tab w:val="center" w:pos="4153"/>
        <w:tab w:val="right" w:pos="8306"/>
      </w:tabs>
      <w:ind w:right="36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6B6" w:rsidRDefault="001D26B6" w:rsidP="00CF4E37">
      <w:r>
        <w:separator/>
      </w:r>
    </w:p>
  </w:footnote>
  <w:footnote w:type="continuationSeparator" w:id="1">
    <w:p w:rsidR="001D26B6" w:rsidRDefault="001D26B6" w:rsidP="00CF4E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5A93"/>
    <w:multiLevelType w:val="multilevel"/>
    <w:tmpl w:val="EAA45A1A"/>
    <w:lvl w:ilvl="0">
      <w:start w:val="7"/>
      <w:numFmt w:val="decimal"/>
      <w:lvlText w:val="%1."/>
      <w:lvlJc w:val="left"/>
      <w:pPr>
        <w:ind w:left="360" w:hanging="360"/>
      </w:pPr>
      <w:rPr>
        <w:vertAlign w:val="baseline"/>
      </w:rPr>
    </w:lvl>
    <w:lvl w:ilvl="1">
      <w:start w:val="1"/>
      <w:numFmt w:val="decimal"/>
      <w:lvlText w:val="%1.%2."/>
      <w:lvlJc w:val="left"/>
      <w:pPr>
        <w:ind w:left="502"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nsid w:val="0D7E3E83"/>
    <w:multiLevelType w:val="multilevel"/>
    <w:tmpl w:val="CAD001D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nsid w:val="6D007A3F"/>
    <w:multiLevelType w:val="multilevel"/>
    <w:tmpl w:val="2AE29B3C"/>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7AD05BB8"/>
    <w:multiLevelType w:val="multilevel"/>
    <w:tmpl w:val="C5D4D172"/>
    <w:lvl w:ilvl="0">
      <w:start w:val="1"/>
      <w:numFmt w:val="decimal"/>
      <w:lvlText w:val="%1."/>
      <w:lvlJc w:val="left"/>
      <w:pPr>
        <w:ind w:left="502" w:hanging="360"/>
      </w:pPr>
      <w:rPr>
        <w:vertAlign w:val="baseline"/>
      </w:rPr>
    </w:lvl>
    <w:lvl w:ilvl="1">
      <w:start w:val="1"/>
      <w:numFmt w:val="decimal"/>
      <w:lvlText w:val="%1.%2."/>
      <w:lvlJc w:val="left"/>
      <w:pPr>
        <w:ind w:left="291" w:hanging="432"/>
      </w:pPr>
      <w:rPr>
        <w:shd w:val="clear" w:color="auto" w:fill="auto"/>
        <w:vertAlign w:val="baseline"/>
      </w:rPr>
    </w:lvl>
    <w:lvl w:ilvl="2">
      <w:start w:val="1"/>
      <w:numFmt w:val="decimal"/>
      <w:lvlText w:val="%1.%2.%3."/>
      <w:lvlJc w:val="left"/>
      <w:pPr>
        <w:ind w:left="647" w:hanging="504"/>
      </w:pPr>
      <w:rPr>
        <w:vertAlign w:val="baseline"/>
      </w:rPr>
    </w:lvl>
    <w:lvl w:ilvl="3">
      <w:start w:val="1"/>
      <w:numFmt w:val="decimal"/>
      <w:lvlText w:val="%1.%2.%3.%4."/>
      <w:lvlJc w:val="left"/>
      <w:pPr>
        <w:ind w:left="1303" w:hanging="647"/>
      </w:pPr>
      <w:rPr>
        <w:vertAlign w:val="baseline"/>
      </w:rPr>
    </w:lvl>
    <w:lvl w:ilvl="4">
      <w:start w:val="1"/>
      <w:numFmt w:val="decimal"/>
      <w:lvlText w:val="%1.%2.%3.%4.%5."/>
      <w:lvlJc w:val="left"/>
      <w:pPr>
        <w:ind w:left="1807" w:hanging="792"/>
      </w:pPr>
      <w:rPr>
        <w:vertAlign w:val="baseline"/>
      </w:rPr>
    </w:lvl>
    <w:lvl w:ilvl="5">
      <w:start w:val="1"/>
      <w:numFmt w:val="decimal"/>
      <w:lvlText w:val="%1.%2.%3.%4.%5.%6."/>
      <w:lvlJc w:val="left"/>
      <w:pPr>
        <w:ind w:left="2311" w:hanging="935"/>
      </w:pPr>
      <w:rPr>
        <w:vertAlign w:val="baseline"/>
      </w:rPr>
    </w:lvl>
    <w:lvl w:ilvl="6">
      <w:start w:val="1"/>
      <w:numFmt w:val="decimal"/>
      <w:lvlText w:val="%1.%2.%3.%4.%5.%6.%7."/>
      <w:lvlJc w:val="left"/>
      <w:pPr>
        <w:ind w:left="2815" w:hanging="1080"/>
      </w:pPr>
      <w:rPr>
        <w:vertAlign w:val="baseline"/>
      </w:rPr>
    </w:lvl>
    <w:lvl w:ilvl="7">
      <w:start w:val="1"/>
      <w:numFmt w:val="decimal"/>
      <w:lvlText w:val="%1.%2.%3.%4.%5.%6.%7.%8."/>
      <w:lvlJc w:val="left"/>
      <w:pPr>
        <w:ind w:left="3319" w:hanging="1224"/>
      </w:pPr>
      <w:rPr>
        <w:vertAlign w:val="baseline"/>
      </w:rPr>
    </w:lvl>
    <w:lvl w:ilvl="8">
      <w:start w:val="1"/>
      <w:numFmt w:val="decimal"/>
      <w:lvlText w:val="%1.%2.%3.%4.%5.%6.%7.%8.%9."/>
      <w:lvlJc w:val="left"/>
      <w:pPr>
        <w:ind w:left="3895" w:hanging="1440"/>
      </w:pPr>
      <w:rPr>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4EA6"/>
    <w:rsid w:val="001D26B6"/>
    <w:rsid w:val="005579E7"/>
    <w:rsid w:val="0059747D"/>
    <w:rsid w:val="00662BF3"/>
    <w:rsid w:val="009328AF"/>
    <w:rsid w:val="009E6A21"/>
    <w:rsid w:val="00B13FA9"/>
    <w:rsid w:val="00C64EA6"/>
    <w:rsid w:val="00CF4E37"/>
    <w:rsid w:val="00E6737A"/>
    <w:rsid w:val="00EA786C"/>
    <w:rsid w:val="00F07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7D"/>
    <w:rPr>
      <w:color w:val="000000"/>
      <w:sz w:val="24"/>
      <w:szCs w:val="24"/>
      <w:lang w:eastAsia="ru-RU"/>
    </w:rPr>
  </w:style>
  <w:style w:type="paragraph" w:styleId="1">
    <w:name w:val="heading 1"/>
    <w:basedOn w:val="a"/>
    <w:next w:val="a"/>
    <w:link w:val="10"/>
    <w:uiPriority w:val="9"/>
    <w:rsid w:val="00662B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
    <w:unhideWhenUsed/>
    <w:qFormat/>
    <w:rsid w:val="0059747D"/>
    <w:pPr>
      <w:spacing w:before="240" w:after="60"/>
      <w:outlineLvl w:val="6"/>
    </w:pPr>
    <w:rPr>
      <w:rFonts w:asciiTheme="minorHAnsi" w:eastAsiaTheme="minorEastAsia" w:hAnsiTheme="minorHAnsi" w:cstheme="minorBid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59747D"/>
    <w:rPr>
      <w:rFonts w:asciiTheme="minorHAnsi" w:eastAsiaTheme="minorEastAsia" w:hAnsiTheme="minorHAnsi" w:cstheme="minorBidi"/>
      <w:color w:val="000000"/>
      <w:sz w:val="24"/>
      <w:szCs w:val="24"/>
    </w:rPr>
  </w:style>
  <w:style w:type="character" w:styleId="a3">
    <w:name w:val="Strong"/>
    <w:uiPriority w:val="22"/>
    <w:qFormat/>
    <w:rsid w:val="0059747D"/>
    <w:rPr>
      <w:b/>
      <w:bCs/>
    </w:rPr>
  </w:style>
  <w:style w:type="character" w:styleId="a4">
    <w:name w:val="Emphasis"/>
    <w:uiPriority w:val="20"/>
    <w:qFormat/>
    <w:rsid w:val="0059747D"/>
    <w:rPr>
      <w:i/>
      <w:iCs/>
    </w:rPr>
  </w:style>
  <w:style w:type="paragraph" w:styleId="a5">
    <w:name w:val="No Spacing"/>
    <w:uiPriority w:val="1"/>
    <w:qFormat/>
    <w:rsid w:val="0059747D"/>
    <w:rPr>
      <w:color w:val="000000"/>
      <w:sz w:val="24"/>
      <w:szCs w:val="24"/>
      <w:lang w:eastAsia="ru-RU"/>
    </w:rPr>
  </w:style>
  <w:style w:type="paragraph" w:styleId="a6">
    <w:name w:val="List Paragraph"/>
    <w:basedOn w:val="a"/>
    <w:uiPriority w:val="34"/>
    <w:qFormat/>
    <w:rsid w:val="0059747D"/>
    <w:pPr>
      <w:spacing w:after="200" w:line="276" w:lineRule="auto"/>
      <w:ind w:left="720"/>
      <w:contextualSpacing/>
    </w:pPr>
    <w:rPr>
      <w:rFonts w:ascii="Calibri" w:hAnsi="Calibri"/>
      <w:color w:val="auto"/>
      <w:sz w:val="22"/>
      <w:szCs w:val="22"/>
    </w:rPr>
  </w:style>
  <w:style w:type="character" w:styleId="a7">
    <w:name w:val="Subtle Emphasis"/>
    <w:basedOn w:val="a0"/>
    <w:uiPriority w:val="19"/>
    <w:qFormat/>
    <w:rsid w:val="0059747D"/>
    <w:rPr>
      <w:i/>
      <w:iCs/>
      <w:color w:val="808080" w:themeColor="text1" w:themeTint="7F"/>
    </w:rPr>
  </w:style>
  <w:style w:type="character" w:styleId="a8">
    <w:name w:val="Intense Emphasis"/>
    <w:basedOn w:val="a0"/>
    <w:uiPriority w:val="21"/>
    <w:qFormat/>
    <w:rsid w:val="0059747D"/>
    <w:rPr>
      <w:b/>
      <w:bCs/>
      <w:i/>
      <w:iCs/>
      <w:color w:val="4F81BD" w:themeColor="accent1"/>
    </w:rPr>
  </w:style>
  <w:style w:type="character" w:customStyle="1" w:styleId="10">
    <w:name w:val="Заголовок 1 Знак"/>
    <w:basedOn w:val="a0"/>
    <w:link w:val="1"/>
    <w:uiPriority w:val="9"/>
    <w:rsid w:val="00662BF3"/>
    <w:rPr>
      <w:rFonts w:asciiTheme="majorHAnsi" w:eastAsiaTheme="majorEastAsia" w:hAnsiTheme="majorHAnsi" w:cstheme="majorBidi"/>
      <w:b/>
      <w:bCs/>
      <w:color w:val="365F91" w:themeColor="accent1" w:themeShade="BF"/>
      <w:sz w:val="28"/>
      <w:szCs w:val="28"/>
      <w:lang w:eastAsia="ru-RU"/>
    </w:rPr>
  </w:style>
  <w:style w:type="character" w:styleId="a9">
    <w:name w:val="Hyperlink"/>
    <w:basedOn w:val="a0"/>
    <w:uiPriority w:val="99"/>
    <w:unhideWhenUsed/>
    <w:rsid w:val="00662BF3"/>
    <w:rPr>
      <w:color w:val="0000FF" w:themeColor="hyperlink"/>
      <w:u w:val="single"/>
    </w:rPr>
  </w:style>
  <w:style w:type="character" w:customStyle="1" w:styleId="apple-style-span">
    <w:name w:val="apple-style-span"/>
    <w:basedOn w:val="a0"/>
    <w:rsid w:val="00662BF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7D"/>
    <w:rPr>
      <w:color w:val="000000"/>
      <w:sz w:val="24"/>
      <w:szCs w:val="24"/>
      <w:lang w:eastAsia="ru-RU"/>
    </w:rPr>
  </w:style>
  <w:style w:type="paragraph" w:styleId="7">
    <w:name w:val="heading 7"/>
    <w:basedOn w:val="a"/>
    <w:next w:val="a"/>
    <w:link w:val="70"/>
    <w:uiPriority w:val="9"/>
    <w:unhideWhenUsed/>
    <w:qFormat/>
    <w:rsid w:val="0059747D"/>
    <w:pPr>
      <w:spacing w:before="240" w:after="60"/>
      <w:outlineLvl w:val="6"/>
    </w:pPr>
    <w:rPr>
      <w:rFonts w:asciiTheme="minorHAnsi" w:eastAsiaTheme="minorEastAsia" w:hAnsiTheme="minorHAnsi" w:cstheme="minorBid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59747D"/>
    <w:rPr>
      <w:rFonts w:asciiTheme="minorHAnsi" w:eastAsiaTheme="minorEastAsia" w:hAnsiTheme="minorHAnsi" w:cstheme="minorBidi"/>
      <w:color w:val="000000"/>
      <w:sz w:val="24"/>
      <w:szCs w:val="24"/>
    </w:rPr>
  </w:style>
  <w:style w:type="character" w:styleId="a3">
    <w:name w:val="Strong"/>
    <w:uiPriority w:val="22"/>
    <w:qFormat/>
    <w:rsid w:val="0059747D"/>
    <w:rPr>
      <w:b/>
      <w:bCs/>
    </w:rPr>
  </w:style>
  <w:style w:type="character" w:styleId="a4">
    <w:name w:val="Emphasis"/>
    <w:uiPriority w:val="20"/>
    <w:qFormat/>
    <w:rsid w:val="0059747D"/>
    <w:rPr>
      <w:i/>
      <w:iCs/>
    </w:rPr>
  </w:style>
  <w:style w:type="paragraph" w:styleId="a5">
    <w:name w:val="No Spacing"/>
    <w:uiPriority w:val="1"/>
    <w:qFormat/>
    <w:rsid w:val="0059747D"/>
    <w:rPr>
      <w:color w:val="000000"/>
      <w:sz w:val="24"/>
      <w:szCs w:val="24"/>
      <w:lang w:eastAsia="ru-RU"/>
    </w:rPr>
  </w:style>
  <w:style w:type="paragraph" w:styleId="a6">
    <w:name w:val="List Paragraph"/>
    <w:basedOn w:val="a"/>
    <w:uiPriority w:val="34"/>
    <w:qFormat/>
    <w:rsid w:val="0059747D"/>
    <w:pPr>
      <w:spacing w:after="200" w:line="276" w:lineRule="auto"/>
      <w:ind w:left="720"/>
      <w:contextualSpacing/>
    </w:pPr>
    <w:rPr>
      <w:rFonts w:ascii="Calibri" w:hAnsi="Calibri"/>
      <w:color w:val="auto"/>
      <w:sz w:val="22"/>
      <w:szCs w:val="22"/>
    </w:rPr>
  </w:style>
  <w:style w:type="character" w:styleId="a7">
    <w:name w:val="Subtle Emphasis"/>
    <w:basedOn w:val="a0"/>
    <w:uiPriority w:val="19"/>
    <w:qFormat/>
    <w:rsid w:val="0059747D"/>
    <w:rPr>
      <w:i/>
      <w:iCs/>
      <w:color w:val="808080" w:themeColor="text1" w:themeTint="7F"/>
    </w:rPr>
  </w:style>
  <w:style w:type="character" w:styleId="a8">
    <w:name w:val="Intense Emphasis"/>
    <w:basedOn w:val="a0"/>
    <w:uiPriority w:val="21"/>
    <w:qFormat/>
    <w:rsid w:val="0059747D"/>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niussike2003@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aaniussike2003@gmail.com"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aniussike2003@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aniussike2003@gmail.com" TargetMode="External"/><Relationship Id="rId4" Type="http://schemas.openxmlformats.org/officeDocument/2006/relationships/webSettings" Target="webSettings.xml"/><Relationship Id="rId9" Type="http://schemas.openxmlformats.org/officeDocument/2006/relationships/hyperlink" Target="mailto:jaaniussike2003@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2385</Words>
  <Characters>13600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p:lastModifiedBy>
  <cp:revision>6</cp:revision>
  <dcterms:created xsi:type="dcterms:W3CDTF">2024-12-05T06:45:00Z</dcterms:created>
  <dcterms:modified xsi:type="dcterms:W3CDTF">2024-12-10T12:39:00Z</dcterms:modified>
</cp:coreProperties>
</file>